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D314E9" w14:textId="77777777" w:rsidR="00EF3BA8" w:rsidRDefault="00000000">
      <w:pPr>
        <w:ind w:left="1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DC80635">
          <v:shapetype id="_x0000_t202" coordsize="21600,21600" o:spt="202" path="m,l,21600r21600,l21600,xe">
            <v:stroke joinstyle="miter"/>
            <v:path gradientshapeok="t" o:connecttype="rect"/>
          </v:shapetype>
          <v:shape id="_x0000_s2054" type="#_x0000_t202" style="width:499.25pt;height:72.8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14:paraId="0A170CC0" w14:textId="77777777" w:rsidR="00EF3BA8" w:rsidRPr="004F1CCC" w:rsidRDefault="00CE7F31" w:rsidP="00787BCE">
                  <w:pPr>
                    <w:spacing w:before="248"/>
                    <w:jc w:val="center"/>
                    <w:rPr>
                      <w:rFonts w:ascii="Arial" w:eastAsia="Arial" w:hAnsi="Arial" w:cs="Arial"/>
                      <w:sz w:val="36"/>
                      <w:szCs w:val="36"/>
                      <w:lang w:val="pt-BR"/>
                    </w:rPr>
                  </w:pPr>
                  <w:r w:rsidRPr="004F1CCC">
                    <w:rPr>
                      <w:rFonts w:ascii="Arial"/>
                      <w:b/>
                      <w:sz w:val="36"/>
                      <w:lang w:val="pt-BR"/>
                    </w:rPr>
                    <w:t>UPITNIK NAMJERA, STAVOVA I ZNANJA ZA STUDENTE</w:t>
                  </w:r>
                  <w:r w:rsidR="00214245" w:rsidRPr="004F1CCC">
                    <w:rPr>
                      <w:rFonts w:ascii="Arial"/>
                      <w:b/>
                      <w:sz w:val="36"/>
                      <w:lang w:val="pt-BR"/>
                    </w:rPr>
                    <w:t xml:space="preserve"> (BIAKQ)</w:t>
                  </w:r>
                </w:p>
              </w:txbxContent>
            </v:textbox>
            <w10:anchorlock/>
          </v:shape>
        </w:pict>
      </w:r>
    </w:p>
    <w:p w14:paraId="73D5E916" w14:textId="77777777" w:rsidR="000864F6" w:rsidRDefault="00910FA4" w:rsidP="0068221F">
      <w:pPr>
        <w:rPr>
          <w:rFonts w:ascii="Arial" w:eastAsia="Times New Roman" w:hAnsi="Arial" w:cs="Arial"/>
          <w:sz w:val="20"/>
          <w:szCs w:val="20"/>
          <w:lang w:eastAsia="hr-HR"/>
        </w:rPr>
      </w:pPr>
      <w:r w:rsidRPr="00910FA4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 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hr-HR"/>
        </w:rPr>
        <w:t xml:space="preserve">             </w:t>
      </w:r>
    </w:p>
    <w:p w14:paraId="705BE4E7" w14:textId="77777777" w:rsidR="00EF3BA8" w:rsidRPr="0068221F" w:rsidRDefault="00910FA4" w:rsidP="0068221F">
      <w:pPr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</w:pPr>
      <w:r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8221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="0068221F" w:rsidRPr="0068221F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  <w:t>Authors:</w:t>
      </w:r>
      <w:r w:rsidR="0068221F" w:rsidRPr="0068221F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  <w:r w:rsidRPr="0068221F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  <w:t>Čatipović, Marković, Grgurić</w:t>
      </w:r>
    </w:p>
    <w:p w14:paraId="10697220" w14:textId="77777777" w:rsidR="00910FA4" w:rsidRDefault="00910FA4" w:rsidP="00910FA4">
      <w:pPr>
        <w:jc w:val="right"/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hr-HR"/>
        </w:rPr>
      </w:pPr>
    </w:p>
    <w:p w14:paraId="384BE102" w14:textId="77777777" w:rsidR="00910FA4" w:rsidRDefault="00910FA4" w:rsidP="00910FA4">
      <w:pPr>
        <w:jc w:val="right"/>
        <w:rPr>
          <w:rFonts w:ascii="Times New Roman" w:eastAsia="Times New Roman" w:hAnsi="Times New Roman" w:cs="Times New Roman"/>
          <w:sz w:val="19"/>
          <w:szCs w:val="19"/>
        </w:rPr>
      </w:pPr>
    </w:p>
    <w:p w14:paraId="5203EA15" w14:textId="77777777" w:rsidR="00910FA4" w:rsidRDefault="00910FA4">
      <w:pPr>
        <w:tabs>
          <w:tab w:val="left" w:pos="6699"/>
          <w:tab w:val="left" w:pos="7423"/>
          <w:tab w:val="left" w:pos="9579"/>
        </w:tabs>
        <w:ind w:left="220"/>
        <w:rPr>
          <w:rFonts w:ascii="Arial" w:eastAsia="Arial" w:hAnsi="Arial" w:cs="Arial"/>
          <w:w w:val="105"/>
          <w:sz w:val="21"/>
          <w:szCs w:val="21"/>
        </w:rPr>
      </w:pPr>
    </w:p>
    <w:p w14:paraId="7B381818" w14:textId="77777777" w:rsidR="0068221F" w:rsidRDefault="0068221F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  <w:proofErr w:type="spellStart"/>
      <w:r>
        <w:rPr>
          <w:rFonts w:ascii="Arial" w:hAnsi="Arial" w:cs="Arial"/>
          <w:color w:val="222222"/>
          <w:shd w:val="clear" w:color="auto" w:fill="FFFFFF"/>
        </w:rPr>
        <w:t>BIAKQ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upitnik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se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sastoji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iz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tri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dijela</w:t>
      </w:r>
      <w:proofErr w:type="spellEnd"/>
      <w:r w:rsidR="00DD1306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upitnika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namjere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,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stavova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i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znanja</w:t>
      </w:r>
      <w:proofErr w:type="spellEnd"/>
      <w:r w:rsidR="00CE7F31">
        <w:rPr>
          <w:rFonts w:ascii="Arial" w:hAnsi="Arial" w:cs="Arial"/>
          <w:color w:val="222222"/>
          <w:shd w:val="clear" w:color="auto" w:fill="FFFFFF"/>
        </w:rPr>
        <w:t xml:space="preserve"> o </w:t>
      </w:r>
      <w:proofErr w:type="spellStart"/>
      <w:r w:rsidR="00CE7F31">
        <w:rPr>
          <w:rFonts w:ascii="Arial" w:hAnsi="Arial" w:cs="Arial"/>
          <w:color w:val="222222"/>
          <w:shd w:val="clear" w:color="auto" w:fill="FFFFFF"/>
        </w:rPr>
        <w:t>dojenju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. </w:t>
      </w:r>
    </w:p>
    <w:p w14:paraId="32014336" w14:textId="77777777" w:rsidR="007618B9" w:rsidRDefault="007618B9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</w:rPr>
      </w:pPr>
    </w:p>
    <w:p w14:paraId="757C3712" w14:textId="77777777" w:rsidR="0068221F" w:rsidRPr="004F1CCC" w:rsidRDefault="00CE7F31" w:rsidP="00787BCE">
      <w:pPr>
        <w:shd w:val="clear" w:color="auto" w:fill="FFFFFF"/>
        <w:spacing w:line="284" w:lineRule="atLeast"/>
        <w:rPr>
          <w:rFonts w:ascii="Arial" w:hAnsi="Arial" w:cs="Arial"/>
          <w:color w:val="545454"/>
          <w:shd w:val="clear" w:color="auto" w:fill="FFFFFF"/>
          <w:lang w:val="pt-BR"/>
        </w:rPr>
      </w:pP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>Prvi dio upitnika sadrži pitanja namjere o dojenju</w:t>
      </w:r>
      <w:r w:rsidR="0068221F"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. </w:t>
      </w: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Pitanja stavova o dojenju čine drugi dio upitnika. Sudionicima je na svako pitanje ponuđeno 5 odgovora (1 = uopće se ne slažem, 2 = </w:t>
      </w:r>
      <w:r w:rsidR="007C7AAD" w:rsidRPr="004F1CCC">
        <w:rPr>
          <w:rFonts w:ascii="Arial" w:hAnsi="Arial" w:cs="Arial"/>
          <w:color w:val="222222"/>
          <w:shd w:val="clear" w:color="auto" w:fill="FFFFFF"/>
          <w:lang w:val="pt-BR"/>
        </w:rPr>
        <w:t>uglavnom se ne slažem</w:t>
      </w: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, 3 = niti se slažem niti se ne slažem, </w:t>
      </w:r>
      <w:r w:rsidR="007C7AAD" w:rsidRPr="004F1CCC">
        <w:rPr>
          <w:rFonts w:ascii="Arial" w:hAnsi="Arial" w:cs="Arial"/>
          <w:color w:val="222222"/>
          <w:shd w:val="clear" w:color="auto" w:fill="FFFFFF"/>
          <w:lang w:val="pt-BR"/>
        </w:rPr>
        <w:t>4</w:t>
      </w: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 = </w:t>
      </w:r>
      <w:r w:rsidR="007C7AAD" w:rsidRPr="004F1CCC">
        <w:rPr>
          <w:rFonts w:ascii="Arial" w:hAnsi="Arial" w:cs="Arial"/>
          <w:color w:val="222222"/>
          <w:shd w:val="clear" w:color="auto" w:fill="FFFFFF"/>
          <w:lang w:val="pt-BR"/>
        </w:rPr>
        <w:t>uglavnom se slažem</w:t>
      </w: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, </w:t>
      </w:r>
      <w:r w:rsidR="007C7AAD" w:rsidRPr="004F1CCC">
        <w:rPr>
          <w:rFonts w:ascii="Arial" w:hAnsi="Arial" w:cs="Arial"/>
          <w:color w:val="222222"/>
          <w:shd w:val="clear" w:color="auto" w:fill="FFFFFF"/>
          <w:lang w:val="pt-BR"/>
        </w:rPr>
        <w:t>5</w:t>
      </w: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 = u potpunosti se slažem), uz redni broj pitanja treba upisati broj izabranog odgovora.</w:t>
      </w:r>
      <w:r w:rsidR="00DD1306"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  <w:r w:rsidR="0068221F" w:rsidRPr="004F1CCC">
        <w:rPr>
          <w:rFonts w:ascii="Arial" w:hAnsi="Arial" w:cs="Arial"/>
          <w:color w:val="545454"/>
          <w:shd w:val="clear" w:color="auto" w:fill="FFFFFF"/>
          <w:lang w:val="pt-BR"/>
        </w:rPr>
        <w:t> </w:t>
      </w:r>
    </w:p>
    <w:p w14:paraId="3959A02E" w14:textId="77777777" w:rsidR="007618B9" w:rsidRPr="004F1CCC" w:rsidRDefault="007618B9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3E62DB41" w14:textId="77777777" w:rsidR="00910FA4" w:rsidRPr="004F1CCC" w:rsidRDefault="00CE7F31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  <w:r w:rsidRPr="004F1CCC">
        <w:rPr>
          <w:rFonts w:ascii="Arial" w:hAnsi="Arial" w:cs="Arial"/>
          <w:color w:val="222222"/>
          <w:shd w:val="clear" w:color="auto" w:fill="FFFFFF"/>
          <w:lang w:val="pt-BR"/>
        </w:rPr>
        <w:t>Treći dio upitnika čine pitanja znanja o dojenju. Mogući odgovori su “točno” i “netočno”.</w:t>
      </w:r>
      <w:r w:rsidR="0068221F" w:rsidRPr="004F1CCC">
        <w:rPr>
          <w:rFonts w:ascii="Arial" w:hAnsi="Arial" w:cs="Arial"/>
          <w:color w:val="222222"/>
          <w:shd w:val="clear" w:color="auto" w:fill="FFFFFF"/>
          <w:lang w:val="pt-BR"/>
        </w:rPr>
        <w:t xml:space="preserve"> </w:t>
      </w:r>
    </w:p>
    <w:p w14:paraId="71821E95" w14:textId="77777777" w:rsidR="0068221F" w:rsidRPr="004F1CCC" w:rsidRDefault="0068221F" w:rsidP="00787BCE">
      <w:pPr>
        <w:shd w:val="clear" w:color="auto" w:fill="FFFFFF"/>
        <w:spacing w:line="284" w:lineRule="atLeast"/>
        <w:rPr>
          <w:rFonts w:ascii="Arial" w:hAnsi="Arial" w:cs="Arial"/>
          <w:color w:val="222222"/>
          <w:shd w:val="clear" w:color="auto" w:fill="FFFFFF"/>
          <w:lang w:val="pt-BR"/>
        </w:rPr>
      </w:pPr>
    </w:p>
    <w:p w14:paraId="27DC2F65" w14:textId="77777777" w:rsidR="0068221F" w:rsidRPr="004F1CCC" w:rsidRDefault="0068221F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4512F382" w14:textId="77777777" w:rsidR="007618B9" w:rsidRPr="004F1CCC" w:rsidRDefault="007618B9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03149673" w14:textId="77777777" w:rsidR="007618B9" w:rsidRPr="004F1CCC" w:rsidRDefault="007618B9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47DC738C" w14:textId="77777777" w:rsidR="007618B9" w:rsidRPr="004F1CCC" w:rsidRDefault="007618B9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6F499D6C" w14:textId="77777777" w:rsidR="007618B9" w:rsidRPr="004F1CCC" w:rsidRDefault="007618B9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762927BA" w14:textId="77777777" w:rsidR="00910FA4" w:rsidRPr="004F1CCC" w:rsidRDefault="00910FA4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23E5EF33" w14:textId="77777777" w:rsidR="007618B9" w:rsidRPr="004F1CCC" w:rsidRDefault="002D3D24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 xml:space="preserve">ID </w:t>
      </w:r>
      <w:r w:rsidR="00CE7F31" w:rsidRPr="004F1CCC">
        <w:rPr>
          <w:rFonts w:ascii="Arial" w:eastAsia="Arial" w:hAnsi="Arial" w:cs="Arial"/>
          <w:w w:val="105"/>
          <w:sz w:val="21"/>
          <w:szCs w:val="21"/>
          <w:lang w:val="pt-BR"/>
        </w:rPr>
        <w:t>broj studenta</w:t>
      </w: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 xml:space="preserve"> (</w:t>
      </w:r>
      <w:r w:rsidR="00CE7F31" w:rsidRPr="004F1CCC">
        <w:rPr>
          <w:rFonts w:ascii="Arial" w:eastAsia="Arial" w:hAnsi="Arial" w:cs="Arial"/>
          <w:w w:val="105"/>
          <w:sz w:val="21"/>
          <w:szCs w:val="21"/>
          <w:lang w:val="pt-BR"/>
        </w:rPr>
        <w:t>ili ime</w:t>
      </w: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>)</w:t>
      </w:r>
      <w:r w:rsidR="0068221F" w:rsidRPr="004F1CCC">
        <w:rPr>
          <w:rFonts w:ascii="Arial" w:eastAsia="Arial" w:hAnsi="Arial" w:cs="Arial"/>
          <w:w w:val="105"/>
          <w:sz w:val="21"/>
          <w:szCs w:val="21"/>
          <w:lang w:val="pt-BR"/>
        </w:rPr>
        <w:t>:</w:t>
      </w:r>
      <w:r w:rsidR="0068221F" w:rsidRPr="004F1CCC">
        <w:rPr>
          <w:rFonts w:ascii="Arial" w:eastAsia="Arial" w:hAnsi="Arial" w:cs="Arial"/>
          <w:w w:val="105"/>
          <w:sz w:val="21"/>
          <w:szCs w:val="21"/>
          <w:u w:val="single" w:color="000000"/>
          <w:lang w:val="pt-BR"/>
        </w:rPr>
        <w:t xml:space="preserve"> </w:t>
      </w:r>
      <w:r w:rsidR="0068221F" w:rsidRPr="004F1CCC">
        <w:rPr>
          <w:rFonts w:ascii="Arial" w:eastAsia="Arial" w:hAnsi="Arial" w:cs="Arial"/>
          <w:w w:val="105"/>
          <w:sz w:val="21"/>
          <w:szCs w:val="21"/>
          <w:u w:val="single" w:color="000000"/>
          <w:lang w:val="pt-BR"/>
        </w:rPr>
        <w:tab/>
      </w:r>
      <w:r w:rsidR="0068221F" w:rsidRPr="004F1CCC">
        <w:rPr>
          <w:rFonts w:ascii="Arial" w:eastAsia="Arial" w:hAnsi="Arial" w:cs="Arial"/>
          <w:w w:val="105"/>
          <w:sz w:val="21"/>
          <w:szCs w:val="21"/>
          <w:lang w:val="pt-BR"/>
        </w:rPr>
        <w:tab/>
      </w:r>
    </w:p>
    <w:p w14:paraId="47164F45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</w:p>
    <w:p w14:paraId="3DEBD871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</w:p>
    <w:p w14:paraId="1BDB40BE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</w:p>
    <w:p w14:paraId="454F7CC2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</w:p>
    <w:p w14:paraId="1572001C" w14:textId="77777777" w:rsidR="0068221F" w:rsidRPr="004F1CCC" w:rsidRDefault="00CE7F31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u w:val="single" w:color="000000"/>
          <w:lang w:val="pt-BR"/>
        </w:rPr>
      </w:pP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>Datum rođenja</w:t>
      </w:r>
      <w:r w:rsidR="0068221F" w:rsidRPr="004F1CCC">
        <w:rPr>
          <w:rFonts w:ascii="Arial" w:eastAsia="Arial" w:hAnsi="Arial" w:cs="Arial"/>
          <w:w w:val="105"/>
          <w:sz w:val="21"/>
          <w:szCs w:val="21"/>
          <w:lang w:val="pt-BR"/>
        </w:rPr>
        <w:t>:</w:t>
      </w:r>
      <w:r w:rsidR="0068221F" w:rsidRPr="004F1CCC">
        <w:rPr>
          <w:rFonts w:ascii="Arial" w:eastAsia="Arial" w:hAnsi="Arial" w:cs="Arial"/>
          <w:spacing w:val="-2"/>
          <w:sz w:val="21"/>
          <w:szCs w:val="21"/>
          <w:lang w:val="pt-BR"/>
        </w:rPr>
        <w:t xml:space="preserve"> </w:t>
      </w:r>
      <w:r w:rsidR="0068221F" w:rsidRPr="004F1CCC">
        <w:rPr>
          <w:rFonts w:ascii="Arial" w:eastAsia="Arial" w:hAnsi="Arial" w:cs="Arial"/>
          <w:w w:val="102"/>
          <w:sz w:val="21"/>
          <w:szCs w:val="21"/>
          <w:u w:val="single" w:color="000000"/>
          <w:lang w:val="pt-BR"/>
        </w:rPr>
        <w:t xml:space="preserve"> </w:t>
      </w:r>
      <w:r w:rsidR="0068221F" w:rsidRPr="004F1CCC">
        <w:rPr>
          <w:rFonts w:ascii="Arial" w:eastAsia="Arial" w:hAnsi="Arial" w:cs="Arial"/>
          <w:sz w:val="21"/>
          <w:szCs w:val="21"/>
          <w:u w:val="single" w:color="000000"/>
          <w:lang w:val="pt-BR"/>
        </w:rPr>
        <w:tab/>
      </w:r>
    </w:p>
    <w:p w14:paraId="517AFFA6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u w:val="single" w:color="000000"/>
          <w:lang w:val="pt-BR"/>
        </w:rPr>
      </w:pPr>
    </w:p>
    <w:p w14:paraId="76AE5619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u w:val="single" w:color="000000"/>
          <w:lang w:val="pt-BR"/>
        </w:rPr>
      </w:pPr>
    </w:p>
    <w:p w14:paraId="1929F246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u w:val="single" w:color="000000"/>
          <w:lang w:val="pt-BR"/>
        </w:rPr>
      </w:pPr>
    </w:p>
    <w:p w14:paraId="79401E33" w14:textId="77777777" w:rsidR="007618B9" w:rsidRPr="004F1CCC" w:rsidRDefault="007618B9" w:rsidP="007618B9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w w:val="105"/>
          <w:sz w:val="21"/>
          <w:szCs w:val="21"/>
          <w:lang w:val="pt-BR"/>
        </w:rPr>
      </w:pPr>
    </w:p>
    <w:p w14:paraId="2BD38244" w14:textId="77777777" w:rsidR="007618B9" w:rsidRPr="004F1CCC" w:rsidRDefault="007618B9" w:rsidP="007618B9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lang w:val="pt-BR"/>
        </w:rPr>
      </w:pP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>Dat</w:t>
      </w:r>
      <w:r w:rsidR="00CE7F31" w:rsidRPr="004F1CCC">
        <w:rPr>
          <w:rFonts w:ascii="Arial" w:eastAsia="Arial" w:hAnsi="Arial" w:cs="Arial"/>
          <w:w w:val="105"/>
          <w:sz w:val="21"/>
          <w:szCs w:val="21"/>
          <w:lang w:val="pt-BR"/>
        </w:rPr>
        <w:t>um ispunjavanja upitnika</w:t>
      </w:r>
      <w:r w:rsidRPr="004F1CCC">
        <w:rPr>
          <w:rFonts w:ascii="Arial" w:eastAsia="Arial" w:hAnsi="Arial" w:cs="Arial"/>
          <w:w w:val="105"/>
          <w:sz w:val="21"/>
          <w:szCs w:val="21"/>
          <w:lang w:val="pt-BR"/>
        </w:rPr>
        <w:t>:</w:t>
      </w:r>
      <w:r w:rsidRPr="004F1CCC">
        <w:rPr>
          <w:rFonts w:ascii="Arial" w:eastAsia="Arial" w:hAnsi="Arial" w:cs="Arial"/>
          <w:spacing w:val="-2"/>
          <w:sz w:val="21"/>
          <w:szCs w:val="21"/>
          <w:lang w:val="pt-BR"/>
        </w:rPr>
        <w:t xml:space="preserve"> </w:t>
      </w:r>
      <w:r w:rsidRPr="004F1CCC">
        <w:rPr>
          <w:rFonts w:ascii="Arial" w:eastAsia="Arial" w:hAnsi="Arial" w:cs="Arial"/>
          <w:w w:val="102"/>
          <w:sz w:val="21"/>
          <w:szCs w:val="21"/>
          <w:u w:val="single" w:color="000000"/>
          <w:lang w:val="pt-BR"/>
        </w:rPr>
        <w:t xml:space="preserve"> </w:t>
      </w:r>
      <w:r w:rsidRPr="004F1CCC">
        <w:rPr>
          <w:rFonts w:ascii="Arial" w:eastAsia="Arial" w:hAnsi="Arial" w:cs="Arial"/>
          <w:sz w:val="21"/>
          <w:szCs w:val="21"/>
          <w:u w:val="single" w:color="000000"/>
          <w:lang w:val="pt-BR"/>
        </w:rPr>
        <w:tab/>
      </w:r>
    </w:p>
    <w:p w14:paraId="6C39285E" w14:textId="77777777" w:rsidR="007618B9" w:rsidRPr="004F1CCC" w:rsidRDefault="007618B9" w:rsidP="0068221F">
      <w:pPr>
        <w:tabs>
          <w:tab w:val="left" w:pos="6699"/>
          <w:tab w:val="left" w:pos="7423"/>
          <w:tab w:val="left" w:pos="9579"/>
        </w:tabs>
        <w:rPr>
          <w:rFonts w:ascii="Arial" w:eastAsia="Arial" w:hAnsi="Arial" w:cs="Arial"/>
          <w:sz w:val="21"/>
          <w:szCs w:val="21"/>
          <w:lang w:val="pt-BR"/>
        </w:rPr>
      </w:pPr>
    </w:p>
    <w:p w14:paraId="67CE8ACB" w14:textId="77777777" w:rsidR="00910FA4" w:rsidRPr="004F1CCC" w:rsidRDefault="00910FA4" w:rsidP="00787BCE">
      <w:pPr>
        <w:shd w:val="clear" w:color="auto" w:fill="FFFFFF"/>
        <w:spacing w:line="284" w:lineRule="atLeast"/>
        <w:rPr>
          <w:rFonts w:ascii="Arial"/>
          <w:b/>
          <w:iCs/>
          <w:w w:val="105"/>
          <w:sz w:val="21"/>
          <w:lang w:val="pt-BR"/>
        </w:rPr>
      </w:pPr>
    </w:p>
    <w:p w14:paraId="79AF7645" w14:textId="77777777" w:rsidR="00910FA4" w:rsidRPr="004F1CCC" w:rsidRDefault="00910FA4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5B591DD1" w14:textId="77777777" w:rsidR="00DD1306" w:rsidRPr="004F1CCC" w:rsidRDefault="00DD130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04D9B25F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2E9C9904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48A6F243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47A8DCF1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3430D2E8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5017E173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3F30EA72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529EDFF2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34021A29" w14:textId="77777777" w:rsidR="000864F6" w:rsidRPr="004F1CCC" w:rsidRDefault="000864F6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  <w:lang w:val="pt-BR"/>
        </w:rPr>
      </w:pPr>
    </w:p>
    <w:p w14:paraId="4FB2692A" w14:textId="77777777" w:rsidR="00787BCE" w:rsidRDefault="00000000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53263DC4">
          <v:shape id="_x0000_s2053" type="#_x0000_t202" style="width:453pt;height:47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14:paraId="05923DED" w14:textId="77777777" w:rsidR="00787BCE" w:rsidRDefault="00CE7F31" w:rsidP="00CE7F31">
                  <w:pPr>
                    <w:spacing w:before="248"/>
                    <w:jc w:val="center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UPITNIK</w:t>
                  </w:r>
                  <w:proofErr w:type="spellEnd"/>
                  <w:r>
                    <w:rPr>
                      <w:rFonts w:ascii="Arial"/>
                      <w:b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NAMJERE</w:t>
                  </w:r>
                  <w:proofErr w:type="spellEnd"/>
                  <w:r>
                    <w:rPr>
                      <w:rFonts w:ascii="Arial"/>
                      <w:b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DOJENJA</w:t>
                  </w:r>
                  <w:proofErr w:type="spellEnd"/>
                  <w:r w:rsidR="00787BCE">
                    <w:rPr>
                      <w:rFonts w:ascii="Arial"/>
                      <w:b/>
                      <w:spacing w:val="-1"/>
                      <w:sz w:val="36"/>
                    </w:rPr>
                    <w:t xml:space="preserve"> </w:t>
                  </w:r>
                  <w:r w:rsidR="00787BCE">
                    <w:rPr>
                      <w:rFonts w:ascii="Arial"/>
                      <w:b/>
                      <w:sz w:val="36"/>
                    </w:rPr>
                    <w:t>(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Ž</w:t>
                  </w:r>
                  <w:r>
                    <w:rPr>
                      <w:rFonts w:ascii="Arial"/>
                      <w:b/>
                      <w:sz w:val="36"/>
                    </w:rPr>
                    <w:t>ENE</w:t>
                  </w:r>
                  <w:proofErr w:type="spellEnd"/>
                  <w:r w:rsidR="00787BCE">
                    <w:rPr>
                      <w:rFonts w:ascii="Arial"/>
                      <w:b/>
                      <w:sz w:val="36"/>
                    </w:rPr>
                    <w:t>)</w:t>
                  </w:r>
                </w:p>
              </w:txbxContent>
            </v:textbox>
            <w10:anchorlock/>
          </v:shape>
        </w:pict>
      </w:r>
    </w:p>
    <w:p w14:paraId="0A795B09" w14:textId="77777777" w:rsidR="00787BCE" w:rsidRDefault="00787BCE" w:rsidP="00787BCE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</w:p>
    <w:p w14:paraId="6CA61586" w14:textId="77777777" w:rsidR="00DD1306" w:rsidRPr="00CE7F31" w:rsidRDefault="00DD1306" w:rsidP="00787BCE">
      <w:pPr>
        <w:shd w:val="clear" w:color="auto" w:fill="FFFFFF"/>
        <w:spacing w:line="284" w:lineRule="atLeast"/>
        <w:rPr>
          <w:rFonts w:ascii="Arial" w:hAnsi="Arial" w:cs="Arial"/>
          <w:b/>
          <w:i/>
          <w:w w:val="105"/>
        </w:rPr>
      </w:pPr>
    </w:p>
    <w:p w14:paraId="3A94AACB" w14:textId="77777777" w:rsidR="00787BCE" w:rsidRDefault="00815E0E" w:rsidP="00787BCE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eastAsia="hr-HR"/>
        </w:rPr>
      </w:pPr>
      <w:proofErr w:type="spellStart"/>
      <w:r>
        <w:rPr>
          <w:rFonts w:ascii="Arial" w:hAnsi="Arial" w:cs="Arial"/>
          <w:b/>
          <w:iCs/>
          <w:w w:val="105"/>
        </w:rPr>
        <w:t>Upute</w:t>
      </w:r>
      <w:proofErr w:type="spellEnd"/>
      <w:r w:rsidR="00F43E81" w:rsidRPr="00CE7F31">
        <w:rPr>
          <w:rFonts w:ascii="Arial" w:hAnsi="Arial" w:cs="Arial"/>
          <w:b/>
          <w:iCs/>
          <w:w w:val="105"/>
        </w:rPr>
        <w:t>:</w:t>
      </w:r>
      <w:r w:rsidR="00F43E81" w:rsidRPr="00CE7F31">
        <w:rPr>
          <w:rFonts w:ascii="Arial" w:hAnsi="Arial" w:cs="Arial"/>
          <w:b/>
          <w:iCs/>
          <w:spacing w:val="-20"/>
          <w:w w:val="105"/>
        </w:rPr>
        <w:t xml:space="preserve"> </w:t>
      </w:r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U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zavisnosti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od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stupnja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slaganja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s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ponuđenim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odgovorima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izaberite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i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upišite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broj</w:t>
      </w:r>
      <w:proofErr w:type="spellEnd"/>
      <w:r w:rsidR="00CE7F31" w:rsidRPr="00CE7F31">
        <w:rPr>
          <w:rFonts w:ascii="Arial" w:hAnsi="Arial" w:cs="Arial"/>
          <w:bCs/>
          <w:iCs/>
          <w:spacing w:val="-20"/>
          <w:w w:val="105"/>
        </w:rPr>
        <w:t xml:space="preserve"> </w:t>
      </w:r>
      <w:proofErr w:type="spellStart"/>
      <w:r w:rsidR="00CE7F31" w:rsidRPr="00CE7F31">
        <w:rPr>
          <w:rFonts w:ascii="Arial" w:hAnsi="Arial" w:cs="Arial"/>
          <w:bCs/>
          <w:iCs/>
          <w:spacing w:val="-20"/>
          <w:w w:val="105"/>
        </w:rPr>
        <w:t>odgovor</w:t>
      </w:r>
      <w:r w:rsidR="00CE7F31" w:rsidRPr="00CE7F31">
        <w:rPr>
          <w:rFonts w:ascii="Arial" w:hAnsi="Arial" w:cs="Arial"/>
          <w:b/>
          <w:iCs/>
          <w:spacing w:val="-20"/>
          <w:w w:val="105"/>
        </w:rPr>
        <w:t>a</w:t>
      </w:r>
      <w:proofErr w:type="spellEnd"/>
      <w:r w:rsidR="00CE7F31" w:rsidRPr="00CE7F31">
        <w:rPr>
          <w:rFonts w:ascii="Arial" w:hAnsi="Arial" w:cs="Arial"/>
          <w:b/>
          <w:iCs/>
          <w:spacing w:val="-20"/>
          <w:w w:val="105"/>
        </w:rPr>
        <w:t xml:space="preserve"> </w:t>
      </w:r>
      <w:r w:rsidR="00787BCE" w:rsidRPr="00CE7F31">
        <w:rPr>
          <w:rFonts w:ascii="Arial" w:eastAsia="Times New Roman" w:hAnsi="Arial" w:cs="Arial"/>
          <w:iCs/>
          <w:lang w:eastAsia="hr-HR"/>
        </w:rPr>
        <w:t xml:space="preserve">1 </w:t>
      </w:r>
      <w:r w:rsidR="00CE7F31" w:rsidRPr="00CE7F31">
        <w:rPr>
          <w:rFonts w:ascii="Arial" w:eastAsia="Times New Roman" w:hAnsi="Arial" w:cs="Arial"/>
          <w:iCs/>
          <w:lang w:eastAsia="hr-HR"/>
        </w:rPr>
        <w:t>do</w:t>
      </w:r>
      <w:r w:rsidR="00787BCE" w:rsidRPr="00CE7F31">
        <w:rPr>
          <w:rFonts w:ascii="Arial" w:eastAsia="Times New Roman" w:hAnsi="Arial" w:cs="Arial"/>
          <w:iCs/>
          <w:lang w:eastAsia="hr-HR"/>
        </w:rPr>
        <w:t xml:space="preserve"> 5: </w:t>
      </w:r>
    </w:p>
    <w:p w14:paraId="746903FC" w14:textId="77777777" w:rsidR="00763857" w:rsidRPr="00CE7F31" w:rsidRDefault="00763857" w:rsidP="00787BCE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E7F31" w:rsidRPr="00CE7F31" w14:paraId="309B650C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ADD5E" w14:textId="77777777" w:rsidR="00CE7F31" w:rsidRPr="00E04313" w:rsidRDefault="00CE7F31" w:rsidP="00CE7F31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1 = uopće se ne slažem</w:t>
            </w:r>
          </w:p>
        </w:tc>
      </w:tr>
      <w:tr w:rsidR="00CE7F31" w:rsidRPr="00CE7F31" w14:paraId="58482C19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0479D" w14:textId="77777777" w:rsidR="00CE7F31" w:rsidRPr="00E04313" w:rsidRDefault="00CE7F31" w:rsidP="00CE7F31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2 = uglavnom se ne slažem</w:t>
            </w:r>
          </w:p>
        </w:tc>
      </w:tr>
      <w:tr w:rsidR="00CE7F31" w:rsidRPr="00CE7F31" w14:paraId="55D69D6B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0A1A8" w14:textId="77777777" w:rsidR="00CE7F31" w:rsidRPr="00E04313" w:rsidRDefault="00CE7F31" w:rsidP="00CE7F31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3 = niti se slažem niti ne slažem</w:t>
            </w:r>
          </w:p>
        </w:tc>
      </w:tr>
      <w:tr w:rsidR="00CE7F31" w:rsidRPr="00CE7F31" w14:paraId="3CC9C6AE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20796" w14:textId="77777777" w:rsidR="00CE7F31" w:rsidRPr="00E04313" w:rsidRDefault="00CE7F31" w:rsidP="00CE7F31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4 = uglavnom se slažem</w:t>
            </w:r>
          </w:p>
        </w:tc>
      </w:tr>
      <w:tr w:rsidR="00CE7F31" w:rsidRPr="00CE7F31" w14:paraId="2B239196" w14:textId="77777777" w:rsidTr="00CE7F31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7DC1A" w14:textId="77777777" w:rsidR="00CE7F31" w:rsidRPr="00E04313" w:rsidRDefault="00CE7F31" w:rsidP="00CE7F31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5 = u potpunosti se slažem</w:t>
            </w:r>
          </w:p>
        </w:tc>
      </w:tr>
    </w:tbl>
    <w:p w14:paraId="0E94ED8E" w14:textId="77777777" w:rsidR="00DD1306" w:rsidRPr="00787BCE" w:rsidRDefault="00DD1306" w:rsidP="00787BCE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2D3D24" w14:paraId="210C15B2" w14:textId="77777777" w:rsidTr="002D3D24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6A0DB2" w14:textId="77777777" w:rsidR="002D3D24" w:rsidRDefault="00CE7F31" w:rsidP="00787BC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Bodovi</w:t>
            </w:r>
            <w:proofErr w:type="spellEnd"/>
            <w:r w:rsidR="00763857">
              <w:rPr>
                <w:rFonts w:ascii="Arial"/>
                <w:b/>
                <w:w w:val="105"/>
                <w:sz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9C267A" w14:textId="77777777" w:rsidR="002D3D24" w:rsidRDefault="00CE7F31" w:rsidP="002D3D24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Odgovor</w:t>
            </w:r>
            <w:proofErr w:type="spellEnd"/>
            <w:r w:rsidR="00763857"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67CF4BC" w14:textId="77777777" w:rsidR="002D3D24" w:rsidRDefault="00CE7F31" w:rsidP="00787BC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R. br. </w:t>
            </w:r>
            <w:r w:rsidR="002D3D24" w:rsidRPr="002D3D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pitanja</w:t>
            </w:r>
            <w:proofErr w:type="spellEnd"/>
            <w:r w:rsidR="0050733C"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2C595AD" w14:textId="77777777" w:rsidR="002D3D24" w:rsidRDefault="00CE7F31" w:rsidP="00787BCE">
            <w:pPr>
              <w:pStyle w:val="TableParagraph"/>
              <w:spacing w:before="187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Pitanje</w:t>
            </w:r>
            <w:proofErr w:type="spellEnd"/>
            <w:r w:rsidR="00763857">
              <w:rPr>
                <w:rFonts w:ascii="Arial"/>
                <w:b/>
                <w:w w:val="105"/>
                <w:sz w:val="21"/>
              </w:rPr>
              <w:t>:</w:t>
            </w:r>
          </w:p>
        </w:tc>
      </w:tr>
      <w:tr w:rsidR="002D3D24" w14:paraId="090C02DF" w14:textId="77777777" w:rsidTr="002D3D24">
        <w:trPr>
          <w:trHeight w:hRule="exact" w:val="810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90D47" w14:textId="77777777" w:rsidR="002D3D24" w:rsidRDefault="002D3D24" w:rsidP="00787BCE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F3ECC" w14:textId="77777777" w:rsidR="002D3D24" w:rsidRDefault="002D3D24" w:rsidP="00787BCE"/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9086D" w14:textId="77777777" w:rsidR="002D3D24" w:rsidRDefault="002D3D24" w:rsidP="002D3D24">
            <w:pPr>
              <w:jc w:val="center"/>
            </w:pPr>
            <w:r>
              <w:t>1.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2227" w14:textId="75649152" w:rsidR="002D3D24" w:rsidRPr="00910FA4" w:rsidRDefault="00CE7F31" w:rsidP="00787BCE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poroda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ne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niti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pokušala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uspostaviti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dojenje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već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hranila</w:t>
            </w:r>
            <w:proofErr w:type="spellEnd"/>
            <w:r w:rsidRPr="00CE7F31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CE7F31">
              <w:rPr>
                <w:rFonts w:ascii="Arial" w:eastAsia="Times New Roman" w:hAnsi="Arial" w:cs="Arial"/>
                <w:lang w:eastAsia="hr-HR"/>
              </w:rPr>
              <w:t>zamjen</w:t>
            </w:r>
            <w:r w:rsidR="004F1CCC">
              <w:rPr>
                <w:rFonts w:ascii="Arial" w:eastAsia="Times New Roman" w:hAnsi="Arial" w:cs="Arial"/>
                <w:lang w:eastAsia="hr-HR"/>
              </w:rPr>
              <w:t>ama</w:t>
            </w:r>
            <w:proofErr w:type="spellEnd"/>
            <w:r w:rsidR="004F1CCC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4F1CCC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4F1CCC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="004F1CCC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2D3D24" w:rsidRPr="00E04313" w14:paraId="40F4A845" w14:textId="77777777" w:rsidTr="002D3D24">
        <w:trPr>
          <w:trHeight w:hRule="exact" w:val="71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CA2D" w14:textId="77777777" w:rsidR="002D3D24" w:rsidRDefault="002D3D24" w:rsidP="00787BCE">
            <w:pPr>
              <w:pStyle w:val="TableParagraph"/>
              <w:spacing w:before="188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6FDC8" w14:textId="77777777" w:rsidR="002D3D24" w:rsidRDefault="002D3D24" w:rsidP="00787BC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2CEE7" w14:textId="77777777" w:rsidR="002D3D24" w:rsidRDefault="002D3D24" w:rsidP="002D3D24">
            <w:pPr>
              <w:jc w:val="center"/>
            </w:pPr>
            <w:r>
              <w:t>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84750" w14:textId="77777777" w:rsidR="002D3D24" w:rsidRPr="004F1CCC" w:rsidRDefault="00815E0E" w:rsidP="00787BCE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Prestala bih s dojenjem čim bih počela raditi, čak i ako moje dijete i dalje traži podoj. </w:t>
            </w:r>
          </w:p>
        </w:tc>
      </w:tr>
      <w:tr w:rsidR="002D3D24" w:rsidRPr="00E04313" w14:paraId="62B1B2E8" w14:textId="77777777" w:rsidTr="002D3D24">
        <w:trPr>
          <w:trHeight w:hRule="exact" w:val="57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8419A" w14:textId="77777777" w:rsidR="002D3D24" w:rsidRPr="004F1CCC" w:rsidRDefault="002D3D24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5EF3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C7E5A" w14:textId="77777777" w:rsidR="002D3D24" w:rsidRDefault="002D3D24" w:rsidP="002D3D24">
            <w:pPr>
              <w:jc w:val="center"/>
            </w:pPr>
            <w:r>
              <w:t>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EFA8" w14:textId="77777777" w:rsidR="002D3D24" w:rsidRPr="004F1CCC" w:rsidRDefault="00815E0E" w:rsidP="00787BCE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Ne bih dojila u javnosti, primjerice u restoranu ili parku, čak i da je dijete gladno i traži podoj. </w:t>
            </w:r>
          </w:p>
        </w:tc>
      </w:tr>
      <w:tr w:rsidR="002D3D24" w:rsidRPr="004F1CCC" w14:paraId="7CDC851A" w14:textId="77777777" w:rsidTr="002D3D24">
        <w:trPr>
          <w:trHeight w:hRule="exact" w:val="6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954EF" w14:textId="77777777" w:rsidR="002D3D24" w:rsidRPr="004F1CCC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28D3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6CB85" w14:textId="77777777" w:rsidR="002D3D24" w:rsidRDefault="002D3D24" w:rsidP="002D3D24">
            <w:pPr>
              <w:jc w:val="center"/>
            </w:pPr>
            <w:r>
              <w:t>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6EE1" w14:textId="4980D484" w:rsidR="002D3D24" w:rsidRPr="004F1CCC" w:rsidRDefault="00815E0E" w:rsidP="00787BCE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sz w:val="21"/>
                <w:szCs w:val="21"/>
              </w:rPr>
            </w:pPr>
            <w:r w:rsidRPr="004F1CCC">
              <w:rPr>
                <w:rFonts w:ascii="Arial" w:eastAsia="Times New Roman" w:hAnsi="Arial" w:cs="Arial"/>
                <w:lang w:eastAsia="hr-HR"/>
              </w:rPr>
              <w:t xml:space="preserve">Po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povratku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posao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odmah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počela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hraniti</w:t>
            </w:r>
            <w:proofErr w:type="spellEnd"/>
            <w:r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F1CCC">
              <w:rPr>
                <w:rFonts w:ascii="Arial" w:eastAsia="Times New Roman" w:hAnsi="Arial" w:cs="Arial"/>
                <w:lang w:eastAsia="hr-HR"/>
              </w:rPr>
              <w:t>zamjen</w:t>
            </w:r>
            <w:r w:rsidR="004F1CCC" w:rsidRPr="004F1CCC">
              <w:rPr>
                <w:rFonts w:ascii="Arial" w:eastAsia="Times New Roman" w:hAnsi="Arial" w:cs="Arial"/>
                <w:lang w:eastAsia="hr-HR"/>
              </w:rPr>
              <w:t>ama</w:t>
            </w:r>
            <w:proofErr w:type="spellEnd"/>
            <w:r w:rsidR="004F1CCC" w:rsidRPr="004F1CCC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4F1CCC" w:rsidRPr="004F1CCC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4F1CCC" w:rsidRPr="004F1CCC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4F1CCC" w:rsidRPr="004F1CCC">
              <w:rPr>
                <w:rFonts w:ascii="Arial" w:eastAsia="Times New Roman" w:hAnsi="Arial" w:cs="Arial"/>
                <w:lang w:eastAsia="hr-HR"/>
              </w:rPr>
              <w:t>mlijek</w:t>
            </w:r>
            <w:r w:rsidR="004F1CCC">
              <w:rPr>
                <w:rFonts w:ascii="Arial" w:eastAsia="Times New Roman" w:hAnsi="Arial" w:cs="Arial"/>
                <w:lang w:eastAsia="hr-HR"/>
              </w:rPr>
              <w:t>o</w:t>
            </w:r>
            <w:proofErr w:type="spellEnd"/>
            <w:r w:rsidR="004F1CCC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2D3D24" w14:paraId="51CBD94F" w14:textId="77777777" w:rsidTr="002D3D24">
        <w:trPr>
          <w:trHeight w:hRule="exact" w:val="63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B2EB5" w14:textId="77777777" w:rsidR="002D3D24" w:rsidRPr="004F1CCC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B9DC4" w14:textId="77777777" w:rsidR="002D3D24" w:rsidRPr="004F1CCC" w:rsidRDefault="002D3D24" w:rsidP="00787BC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00AAB" w14:textId="77777777" w:rsidR="002D3D24" w:rsidRDefault="002D3D24" w:rsidP="002D3D24">
            <w:pPr>
              <w:jc w:val="center"/>
            </w:pPr>
            <w:r>
              <w:t>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6313D" w14:textId="77777777" w:rsidR="002D3D24" w:rsidRDefault="00815E0E" w:rsidP="00787BCE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Dojila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navršenih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godinu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dana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ono to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želi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2D3D24" w:rsidRPr="00E04313" w14:paraId="4BA87DDF" w14:textId="77777777" w:rsidTr="002D3D24">
        <w:trPr>
          <w:trHeight w:hRule="exact" w:val="71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C9820" w14:textId="77777777" w:rsidR="002D3D24" w:rsidRDefault="002D3D24" w:rsidP="00787BCE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B0BB" w14:textId="77777777" w:rsidR="002D3D24" w:rsidRDefault="002D3D24" w:rsidP="00787BC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CDD1C" w14:textId="77777777" w:rsidR="002D3D24" w:rsidRDefault="002D3D24" w:rsidP="002D3D24">
            <w:pPr>
              <w:jc w:val="center"/>
            </w:pPr>
            <w:r>
              <w:t>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5995" w14:textId="77777777" w:rsidR="002D3D24" w:rsidRPr="004F1CCC" w:rsidRDefault="00815E0E" w:rsidP="00787BCE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Neovisno o mjestu na kojem se nalazim (kuća, park, ustanova i dr.) ako je moje dijete gladno i traži podoj, dojila bih. </w:t>
            </w:r>
          </w:p>
        </w:tc>
      </w:tr>
      <w:tr w:rsidR="002D3D24" w:rsidRPr="00E04313" w14:paraId="69F18EF5" w14:textId="77777777" w:rsidTr="002D3D24">
        <w:trPr>
          <w:trHeight w:hRule="exact" w:val="42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1BE90" w14:textId="77777777" w:rsidR="002D3D24" w:rsidRPr="004F1CCC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85906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3CA8" w14:textId="77777777" w:rsidR="002D3D24" w:rsidRDefault="002D3D24" w:rsidP="002D3D24">
            <w:pPr>
              <w:jc w:val="center"/>
            </w:pPr>
            <w:r>
              <w:t>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CE14" w14:textId="77777777" w:rsidR="002D3D24" w:rsidRPr="004F1CCC" w:rsidRDefault="00815E0E" w:rsidP="00787BCE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Povratak na posao ne bi me spriječio da nastavim dojiti.</w:t>
            </w:r>
          </w:p>
        </w:tc>
      </w:tr>
      <w:tr w:rsidR="002D3D24" w14:paraId="7AAEC622" w14:textId="77777777" w:rsidTr="002D3D24">
        <w:trPr>
          <w:trHeight w:hRule="exact" w:val="63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647F5" w14:textId="77777777" w:rsidR="002D3D24" w:rsidRPr="004F1CCC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384FA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15824" w14:textId="77777777" w:rsidR="002D3D24" w:rsidRDefault="002D3D24" w:rsidP="002D3D24">
            <w:pPr>
              <w:jc w:val="center"/>
            </w:pPr>
            <w:r>
              <w:t>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F3771" w14:textId="77777777" w:rsidR="002D3D24" w:rsidRDefault="00815E0E" w:rsidP="00787BCE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  <w:sz w:val="21"/>
                <w:szCs w:val="21"/>
              </w:rPr>
            </w:pPr>
            <w:r w:rsidRPr="00815E0E">
              <w:rPr>
                <w:rFonts w:ascii="Arial" w:eastAsia="Times New Roman" w:hAnsi="Arial" w:cs="Arial"/>
                <w:lang w:eastAsia="hr-HR"/>
              </w:rPr>
              <w:t xml:space="preserve">Ne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dojila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navršene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dvije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godine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čak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niti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želi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2D3D24" w:rsidRPr="00E04313" w14:paraId="4DF69647" w14:textId="77777777" w:rsidTr="002D3D24">
        <w:trPr>
          <w:trHeight w:hRule="exact" w:val="6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40F9F" w14:textId="77777777" w:rsidR="002D3D24" w:rsidRDefault="002D3D24" w:rsidP="00787BCE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179C" w14:textId="77777777" w:rsidR="002D3D24" w:rsidRDefault="002D3D24" w:rsidP="00787BCE"/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E9523" w14:textId="77777777" w:rsidR="002D3D24" w:rsidRDefault="002D3D24" w:rsidP="002D3D24">
            <w:pPr>
              <w:jc w:val="center"/>
            </w:pPr>
            <w:r>
              <w:t>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C34E9" w14:textId="47575A23" w:rsidR="002D3D24" w:rsidRPr="004F1CCC" w:rsidRDefault="00815E0E" w:rsidP="00787BCE">
            <w:pPr>
              <w:pStyle w:val="TableParagraph"/>
              <w:spacing w:before="67" w:line="247" w:lineRule="auto"/>
              <w:ind w:left="105" w:right="53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Dojila bih dijete na radnom mjestu za vrijeme pauze za dojenje</w:t>
            </w:r>
            <w:r w:rsidR="00D872A2">
              <w:rPr>
                <w:rFonts w:ascii="Arial" w:eastAsia="Times New Roman" w:hAnsi="Arial" w:cs="Arial"/>
                <w:lang w:val="pt-BR" w:eastAsia="hr-HR"/>
              </w:rPr>
              <w:t>, ako</w:t>
            </w:r>
            <w:r w:rsidRPr="004F1CCC">
              <w:rPr>
                <w:rFonts w:ascii="Arial" w:eastAsia="Times New Roman" w:hAnsi="Arial" w:cs="Arial"/>
                <w:lang w:val="pt-BR" w:eastAsia="hr-HR"/>
              </w:rPr>
              <w:t xml:space="preserve"> bi mi partner pomogao i doveo dijete na posao.</w:t>
            </w:r>
          </w:p>
        </w:tc>
      </w:tr>
      <w:tr w:rsidR="002D3D24" w:rsidRPr="00E04313" w14:paraId="75A77D89" w14:textId="77777777" w:rsidTr="002D3D24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EFEE26" w14:textId="77777777" w:rsidR="002D3D24" w:rsidRPr="004F1CCC" w:rsidRDefault="002D3D24" w:rsidP="00787BCE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A8FDECE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C6344C1" w14:textId="77777777" w:rsidR="002D3D24" w:rsidRDefault="002D3D24" w:rsidP="002D3D24">
            <w:pPr>
              <w:jc w:val="center"/>
            </w:pPr>
            <w:r>
              <w:t>10.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15145" w14:textId="77777777" w:rsidR="002D3D24" w:rsidRPr="004F1CCC" w:rsidRDefault="00815E0E" w:rsidP="00787BCE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Namjeravam dojiti po pozivu tj. na zahtjev djeteta, a ne po fiksnom rasporedu (npr. svaka 3-4 sata).</w:t>
            </w:r>
          </w:p>
        </w:tc>
      </w:tr>
      <w:tr w:rsidR="002D3D24" w14:paraId="77373D9B" w14:textId="77777777" w:rsidTr="002D3D24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7D6D3" w14:textId="77777777" w:rsidR="002D3D24" w:rsidRPr="004F1CCC" w:rsidRDefault="002D3D24" w:rsidP="00787BCE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91F6A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6F948" w14:textId="77777777" w:rsidR="002D3D24" w:rsidRPr="004F1CCC" w:rsidRDefault="002D3D24" w:rsidP="00787BCE">
            <w:pPr>
              <w:rPr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5F57B" w14:textId="77777777" w:rsidR="002D3D24" w:rsidRDefault="00815E0E" w:rsidP="00787BCE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w w:val="105"/>
                <w:sz w:val="21"/>
              </w:rPr>
              <w:t>UKUPNO</w:t>
            </w:r>
            <w:proofErr w:type="spellEnd"/>
          </w:p>
        </w:tc>
      </w:tr>
    </w:tbl>
    <w:p w14:paraId="1D435FEB" w14:textId="77777777" w:rsidR="00EF3BA8" w:rsidRDefault="00EF3BA8">
      <w:pPr>
        <w:spacing w:before="78"/>
        <w:ind w:left="220"/>
        <w:rPr>
          <w:rFonts w:ascii="Arial" w:eastAsia="Arial" w:hAnsi="Arial" w:cs="Arial"/>
          <w:sz w:val="21"/>
          <w:szCs w:val="21"/>
        </w:rPr>
      </w:pPr>
    </w:p>
    <w:p w14:paraId="3CC3708B" w14:textId="77777777" w:rsidR="00EF3BA8" w:rsidRDefault="00EF3BA8">
      <w:pPr>
        <w:spacing w:before="10"/>
        <w:rPr>
          <w:rFonts w:ascii="Arial" w:eastAsia="Arial" w:hAnsi="Arial" w:cs="Arial"/>
          <w:b/>
          <w:bCs/>
          <w:i/>
        </w:rPr>
      </w:pPr>
    </w:p>
    <w:p w14:paraId="30C16AD9" w14:textId="77777777" w:rsidR="00EF3BA8" w:rsidRDefault="00EF3BA8">
      <w:pPr>
        <w:rPr>
          <w:rFonts w:ascii="Arial" w:eastAsia="Arial" w:hAnsi="Arial" w:cs="Arial"/>
          <w:sz w:val="21"/>
          <w:szCs w:val="21"/>
        </w:rPr>
      </w:pPr>
    </w:p>
    <w:p w14:paraId="072CE552" w14:textId="77777777" w:rsidR="00F43E81" w:rsidRDefault="00F43E81">
      <w:pPr>
        <w:rPr>
          <w:rFonts w:ascii="Arial" w:eastAsia="Arial" w:hAnsi="Arial" w:cs="Arial"/>
          <w:sz w:val="21"/>
          <w:szCs w:val="21"/>
        </w:rPr>
        <w:sectPr w:rsidR="00F43E81" w:rsidSect="008E2A6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60663023" w14:textId="77777777" w:rsidR="000864F6" w:rsidRDefault="00000000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45404DCA">
          <v:shape id="_x0000_s2052" type="#_x0000_t202" style="width:453pt;height:38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14:paraId="7E8ECEDB" w14:textId="77777777" w:rsidR="00815E0E" w:rsidRDefault="000864F6" w:rsidP="00815E0E">
                  <w:pPr>
                    <w:spacing w:before="248"/>
                    <w:jc w:val="center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 xml:space="preserve">   </w:t>
                  </w:r>
                  <w:proofErr w:type="spellStart"/>
                  <w:r w:rsidR="00815E0E">
                    <w:rPr>
                      <w:rFonts w:ascii="Arial"/>
                      <w:b/>
                      <w:sz w:val="36"/>
                    </w:rPr>
                    <w:t>UPITNIK</w:t>
                  </w:r>
                  <w:proofErr w:type="spellEnd"/>
                  <w:r w:rsidR="00815E0E">
                    <w:rPr>
                      <w:rFonts w:ascii="Arial"/>
                      <w:b/>
                      <w:sz w:val="36"/>
                    </w:rPr>
                    <w:t xml:space="preserve"> </w:t>
                  </w:r>
                  <w:proofErr w:type="spellStart"/>
                  <w:r w:rsidR="00815E0E">
                    <w:rPr>
                      <w:rFonts w:ascii="Arial"/>
                      <w:b/>
                      <w:sz w:val="36"/>
                    </w:rPr>
                    <w:t>NAMJERE</w:t>
                  </w:r>
                  <w:proofErr w:type="spellEnd"/>
                  <w:r w:rsidR="00815E0E">
                    <w:rPr>
                      <w:rFonts w:ascii="Arial"/>
                      <w:b/>
                      <w:sz w:val="36"/>
                    </w:rPr>
                    <w:t xml:space="preserve"> </w:t>
                  </w:r>
                  <w:proofErr w:type="spellStart"/>
                  <w:r w:rsidR="00815E0E">
                    <w:rPr>
                      <w:rFonts w:ascii="Arial"/>
                      <w:b/>
                      <w:sz w:val="36"/>
                    </w:rPr>
                    <w:t>DOJENJA</w:t>
                  </w:r>
                  <w:proofErr w:type="spellEnd"/>
                  <w:r w:rsidR="00815E0E">
                    <w:rPr>
                      <w:rFonts w:ascii="Arial"/>
                      <w:b/>
                      <w:spacing w:val="-1"/>
                      <w:sz w:val="36"/>
                    </w:rPr>
                    <w:t xml:space="preserve"> </w:t>
                  </w:r>
                  <w:r w:rsidR="00815E0E">
                    <w:rPr>
                      <w:rFonts w:ascii="Arial"/>
                      <w:b/>
                      <w:sz w:val="36"/>
                    </w:rPr>
                    <w:t>(PARTNER)</w:t>
                  </w:r>
                </w:p>
                <w:p w14:paraId="47A294A7" w14:textId="77777777" w:rsidR="000864F6" w:rsidRDefault="00815E0E" w:rsidP="00815E0E">
                  <w:pPr>
                    <w:spacing w:before="248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r>
                    <w:rPr>
                      <w:rFonts w:ascii="Arial"/>
                      <w:b/>
                      <w:sz w:val="36"/>
                    </w:rPr>
                    <w:t xml:space="preserve"> </w:t>
                  </w:r>
                  <w:r w:rsidR="000864F6">
                    <w:rPr>
                      <w:rFonts w:ascii="Arial"/>
                      <w:b/>
                      <w:sz w:val="36"/>
                    </w:rPr>
                    <w:t>(</w:t>
                  </w:r>
                  <w:r w:rsidR="007618B9">
                    <w:rPr>
                      <w:rFonts w:ascii="Arial"/>
                      <w:b/>
                      <w:sz w:val="36"/>
                    </w:rPr>
                    <w:t>PARTNER</w:t>
                  </w:r>
                  <w:r w:rsidR="000864F6">
                    <w:rPr>
                      <w:rFonts w:ascii="Arial"/>
                      <w:b/>
                      <w:sz w:val="36"/>
                    </w:rPr>
                    <w:t>)</w:t>
                  </w:r>
                </w:p>
              </w:txbxContent>
            </v:textbox>
            <w10:anchorlock/>
          </v:shape>
        </w:pict>
      </w:r>
    </w:p>
    <w:p w14:paraId="4B519524" w14:textId="77777777" w:rsidR="00815E0E" w:rsidRDefault="00815E0E" w:rsidP="00815E0E">
      <w:pPr>
        <w:shd w:val="clear" w:color="auto" w:fill="FFFFFF"/>
        <w:spacing w:line="284" w:lineRule="atLeast"/>
        <w:rPr>
          <w:rFonts w:ascii="Arial" w:hAnsi="Arial" w:cs="Arial"/>
          <w:b/>
          <w:iCs/>
          <w:w w:val="105"/>
        </w:rPr>
      </w:pPr>
    </w:p>
    <w:p w14:paraId="13D36B89" w14:textId="77777777" w:rsidR="00815E0E" w:rsidRPr="004F1CCC" w:rsidRDefault="00815E0E" w:rsidP="00815E0E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  <w:r w:rsidRPr="004F1CCC">
        <w:rPr>
          <w:rFonts w:ascii="Arial" w:hAnsi="Arial" w:cs="Arial"/>
          <w:b/>
          <w:iCs/>
          <w:w w:val="105"/>
          <w:lang w:val="pt-BR"/>
        </w:rPr>
        <w:t>Upute:</w:t>
      </w:r>
      <w:r w:rsidRPr="004F1CCC">
        <w:rPr>
          <w:rFonts w:ascii="Arial" w:hAnsi="Arial" w:cs="Arial"/>
          <w:b/>
          <w:iCs/>
          <w:spacing w:val="-20"/>
          <w:w w:val="105"/>
          <w:lang w:val="pt-BR"/>
        </w:rPr>
        <w:t xml:space="preserve"> </w:t>
      </w:r>
      <w:r w:rsidRPr="004F1CCC">
        <w:rPr>
          <w:rFonts w:ascii="Arial" w:hAnsi="Arial" w:cs="Arial"/>
          <w:bCs/>
          <w:iCs/>
          <w:spacing w:val="-20"/>
          <w:w w:val="105"/>
          <w:lang w:val="pt-BR"/>
        </w:rPr>
        <w:t>U zavisnosti o stupnj</w:t>
      </w:r>
      <w:r w:rsidR="004107C5" w:rsidRPr="004F1CCC">
        <w:rPr>
          <w:rFonts w:ascii="Arial" w:hAnsi="Arial" w:cs="Arial"/>
          <w:bCs/>
          <w:iCs/>
          <w:spacing w:val="-20"/>
          <w:w w:val="105"/>
          <w:lang w:val="pt-BR"/>
        </w:rPr>
        <w:t>u</w:t>
      </w:r>
      <w:r w:rsidRPr="004F1CCC">
        <w:rPr>
          <w:rFonts w:ascii="Arial" w:hAnsi="Arial" w:cs="Arial"/>
          <w:bCs/>
          <w:iCs/>
          <w:spacing w:val="-20"/>
          <w:w w:val="105"/>
          <w:lang w:val="pt-BR"/>
        </w:rPr>
        <w:t xml:space="preserve"> slaganja s ponuđenim odgovorima izaberite i upišite broj odgovor</w:t>
      </w:r>
      <w:r w:rsidRPr="004F1CCC">
        <w:rPr>
          <w:rFonts w:ascii="Arial" w:hAnsi="Arial" w:cs="Arial"/>
          <w:b/>
          <w:iCs/>
          <w:spacing w:val="-20"/>
          <w:w w:val="105"/>
          <w:lang w:val="pt-BR"/>
        </w:rPr>
        <w:t xml:space="preserve">a </w:t>
      </w:r>
      <w:r w:rsidRPr="004F1CCC">
        <w:rPr>
          <w:rFonts w:ascii="Arial" w:eastAsia="Times New Roman" w:hAnsi="Arial" w:cs="Arial"/>
          <w:iCs/>
          <w:lang w:val="pt-BR" w:eastAsia="hr-HR"/>
        </w:rPr>
        <w:t xml:space="preserve">1 do 5: </w:t>
      </w:r>
    </w:p>
    <w:p w14:paraId="30D11800" w14:textId="77777777" w:rsidR="00815E0E" w:rsidRPr="004F1CCC" w:rsidRDefault="00815E0E" w:rsidP="00815E0E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6"/>
      </w:tblGrid>
      <w:tr w:rsidR="00815E0E" w:rsidRPr="00CE7F31" w14:paraId="6E23429E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27870" w14:textId="77777777" w:rsidR="00815E0E" w:rsidRPr="00E04313" w:rsidRDefault="00815E0E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1 = uopće se ne slažem</w:t>
            </w:r>
          </w:p>
        </w:tc>
      </w:tr>
      <w:tr w:rsidR="00815E0E" w:rsidRPr="00CE7F31" w14:paraId="2520D837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F90BF" w14:textId="77777777" w:rsidR="00815E0E" w:rsidRPr="00E04313" w:rsidRDefault="00815E0E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2 = uglavnom se ne slažem</w:t>
            </w:r>
          </w:p>
        </w:tc>
      </w:tr>
      <w:tr w:rsidR="00815E0E" w:rsidRPr="00CE7F31" w14:paraId="1C6B178C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36DE0" w14:textId="77777777" w:rsidR="00815E0E" w:rsidRPr="00E04313" w:rsidRDefault="00815E0E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3 = niti se slažem niti ne slažem</w:t>
            </w:r>
          </w:p>
        </w:tc>
      </w:tr>
      <w:tr w:rsidR="00815E0E" w:rsidRPr="00CE7F31" w14:paraId="02FA0EB9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3225C" w14:textId="77777777" w:rsidR="00815E0E" w:rsidRPr="00E04313" w:rsidRDefault="00815E0E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4 = uglavnom se slažem</w:t>
            </w:r>
          </w:p>
        </w:tc>
      </w:tr>
      <w:tr w:rsidR="00815E0E" w:rsidRPr="00CE7F31" w14:paraId="5E2A3E01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386E1" w14:textId="77777777" w:rsidR="00815E0E" w:rsidRPr="00E04313" w:rsidRDefault="00815E0E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5 = u potpunosti se slažem</w:t>
            </w:r>
          </w:p>
        </w:tc>
      </w:tr>
    </w:tbl>
    <w:p w14:paraId="15999C29" w14:textId="77777777" w:rsidR="000864F6" w:rsidRPr="00787BCE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6995"/>
      </w:tblGrid>
      <w:tr w:rsidR="00815E0E" w14:paraId="6370D69A" w14:textId="77777777" w:rsidTr="00815E0E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10884AC" w14:textId="77777777" w:rsidR="00815E0E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Bodovi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ED681AA" w14:textId="77777777" w:rsidR="00815E0E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Odgovor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6394608" w14:textId="77777777" w:rsidR="00815E0E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R. br. </w:t>
            </w:r>
            <w:r w:rsidRPr="002D3D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pitanja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404A57" w14:textId="77777777" w:rsidR="00815E0E" w:rsidRDefault="00815E0E" w:rsidP="00815E0E">
            <w:pPr>
              <w:pStyle w:val="TableParagraph"/>
              <w:spacing w:before="187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Pitanje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</w:tr>
      <w:tr w:rsidR="0050733C" w14:paraId="034524E7" w14:textId="77777777" w:rsidTr="00815E0E">
        <w:trPr>
          <w:trHeight w:hRule="exact" w:val="947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5BA78" w14:textId="77777777" w:rsidR="0050733C" w:rsidRDefault="0050733C" w:rsidP="0050733C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F7658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BE568" w14:textId="77777777" w:rsidR="0050733C" w:rsidRDefault="0050733C" w:rsidP="0050733C">
            <w:pPr>
              <w:jc w:val="center"/>
            </w:pPr>
            <w:r>
              <w:t>1.</w:t>
            </w:r>
          </w:p>
        </w:tc>
        <w:tc>
          <w:tcPr>
            <w:tcW w:w="6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C603" w14:textId="2A8CA7A4" w:rsidR="0050733C" w:rsidRPr="00910FA4" w:rsidRDefault="00815E0E" w:rsidP="0050733C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poroda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niti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ne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pokuša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već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odmah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počne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proofErr w:type="gramStart"/>
            <w:r w:rsidRPr="00815E0E">
              <w:rPr>
                <w:rFonts w:ascii="Arial" w:eastAsia="Times New Roman" w:hAnsi="Arial" w:cs="Arial"/>
                <w:lang w:eastAsia="hr-HR"/>
              </w:rPr>
              <w:t>hraniti</w:t>
            </w:r>
            <w:proofErr w:type="spellEnd"/>
            <w:r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t xml:space="preserve"> </w:t>
            </w:r>
            <w:proofErr w:type="spellStart"/>
            <w:r w:rsidR="00D872A2">
              <w:rPr>
                <w:rFonts w:ascii="Arial" w:eastAsia="Times New Roman" w:hAnsi="Arial" w:cs="Arial"/>
                <w:lang w:eastAsia="hr-HR"/>
              </w:rPr>
              <w:t>zamjenama</w:t>
            </w:r>
            <w:proofErr w:type="spellEnd"/>
            <w:proofErr w:type="gramEnd"/>
            <w:r w:rsidR="00D872A2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D872A2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D872A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D872A2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="00D872A2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:rsidRPr="00E04313" w14:paraId="5081513A" w14:textId="77777777" w:rsidTr="00815E0E">
        <w:trPr>
          <w:trHeight w:hRule="exact" w:val="96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7428" w14:textId="77777777" w:rsidR="0050733C" w:rsidRDefault="0050733C" w:rsidP="0050733C">
            <w:pPr>
              <w:pStyle w:val="TableParagraph"/>
              <w:spacing w:before="188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5EBE3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74DA3" w14:textId="77777777" w:rsidR="0050733C" w:rsidRDefault="0050733C" w:rsidP="0050733C">
            <w:pPr>
              <w:jc w:val="center"/>
            </w:pPr>
            <w:r>
              <w:t>2.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4EE4" w14:textId="77777777" w:rsidR="0050733C" w:rsidRPr="004F1CCC" w:rsidRDefault="00815E0E" w:rsidP="0050733C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Ne bih podržao majku našeg djeteta da nastavi s dojenjem po povratku na posao, čak niti ako je ona za to motivirana i dijete traži podoj.</w:t>
            </w:r>
          </w:p>
        </w:tc>
      </w:tr>
      <w:tr w:rsidR="0050733C" w14:paraId="4C978B1A" w14:textId="77777777" w:rsidTr="00815E0E">
        <w:trPr>
          <w:trHeight w:hRule="exact" w:val="56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5F417" w14:textId="77777777" w:rsidR="0050733C" w:rsidRPr="004F1CCC" w:rsidRDefault="0050733C" w:rsidP="0050733C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1DDEA" w14:textId="77777777" w:rsidR="0050733C" w:rsidRPr="004F1CCC" w:rsidRDefault="0050733C" w:rsidP="0050733C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B1F65" w14:textId="77777777" w:rsidR="0050733C" w:rsidRDefault="0050733C" w:rsidP="0050733C">
            <w:pPr>
              <w:jc w:val="center"/>
            </w:pPr>
            <w:r>
              <w:t>3.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020CF" w14:textId="77777777" w:rsidR="0050733C" w:rsidRDefault="00815E0E" w:rsidP="0050733C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r w:rsidRPr="00815E0E">
              <w:rPr>
                <w:rFonts w:ascii="Arial" w:eastAsia="Times New Roman" w:hAnsi="Arial" w:cs="Arial"/>
                <w:lang w:eastAsia="hr-HR"/>
              </w:rPr>
              <w:t xml:space="preserve">Ne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namjeri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primjerice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restoranu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ili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parku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čak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kada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je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gladno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traži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podoj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14:paraId="4E90D121" w14:textId="77777777" w:rsidTr="00815E0E">
        <w:trPr>
          <w:trHeight w:hRule="exact" w:val="85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3F7B" w14:textId="77777777" w:rsidR="0050733C" w:rsidRDefault="0050733C" w:rsidP="0050733C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04620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F797" w14:textId="77777777" w:rsidR="0050733C" w:rsidRDefault="0050733C" w:rsidP="0050733C">
            <w:pPr>
              <w:jc w:val="center"/>
            </w:pPr>
            <w:r>
              <w:t>4.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D3E04" w14:textId="672C33EA" w:rsidR="0050733C" w:rsidRDefault="00815E0E" w:rsidP="0050733C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namjeri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po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povratku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posao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odmah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počne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hraniti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zamjen</w:t>
            </w:r>
            <w:r w:rsidR="000D721A">
              <w:rPr>
                <w:rFonts w:ascii="Arial" w:eastAsia="Times New Roman" w:hAnsi="Arial" w:cs="Arial"/>
                <w:lang w:eastAsia="hr-HR"/>
              </w:rPr>
              <w:t>ama</w:t>
            </w:r>
            <w:proofErr w:type="spellEnd"/>
            <w:r w:rsidR="000D721A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0D721A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0D721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0D721A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="000D721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14:paraId="7683BD95" w14:textId="77777777" w:rsidTr="00815E0E">
        <w:trPr>
          <w:trHeight w:hRule="exact" w:val="63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C93D" w14:textId="77777777" w:rsidR="0050733C" w:rsidRDefault="0050733C" w:rsidP="0050733C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F25E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DC562" w14:textId="77777777" w:rsidR="0050733C" w:rsidRDefault="0050733C" w:rsidP="0050733C">
            <w:pPr>
              <w:jc w:val="center"/>
            </w:pPr>
            <w:r>
              <w:t>5.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1426" w14:textId="77777777" w:rsidR="0050733C" w:rsidRDefault="00815E0E" w:rsidP="0050733C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navršenih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godinu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dana,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oboje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žele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14:paraId="440DB082" w14:textId="77777777" w:rsidTr="00815E0E">
        <w:trPr>
          <w:trHeight w:hRule="exact" w:val="98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DC8" w14:textId="77777777" w:rsidR="0050733C" w:rsidRDefault="0050733C" w:rsidP="0050733C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B6DA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390D3" w14:textId="77777777" w:rsidR="0050733C" w:rsidRDefault="0050733C" w:rsidP="0050733C">
            <w:pPr>
              <w:jc w:val="center"/>
            </w:pPr>
            <w:r>
              <w:t>6.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7E15E" w14:textId="77777777" w:rsidR="0050733C" w:rsidRDefault="00815E0E" w:rsidP="0050733C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Neovisno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mjestu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kojem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se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nalazi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(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kuća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park,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ustanova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dr.),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je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gladno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traži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podoj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ja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bih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je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potaknuo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:rsidRPr="00E04313" w14:paraId="04CB2FD5" w14:textId="77777777" w:rsidTr="00815E0E">
        <w:trPr>
          <w:trHeight w:hRule="exact" w:val="69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95181" w14:textId="77777777" w:rsidR="0050733C" w:rsidRDefault="0050733C" w:rsidP="0050733C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9962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0FE12" w14:textId="77777777" w:rsidR="0050733C" w:rsidRDefault="0050733C" w:rsidP="0050733C">
            <w:pPr>
              <w:jc w:val="center"/>
            </w:pPr>
            <w:r>
              <w:t>7.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FDE98" w14:textId="77777777" w:rsidR="0050733C" w:rsidRPr="004F1CCC" w:rsidRDefault="00815E0E" w:rsidP="0050733C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Namjeravam podržati majku našeg djeteta da nastavi dojiti dijete i nakon povratka na posao.</w:t>
            </w:r>
          </w:p>
        </w:tc>
      </w:tr>
      <w:tr w:rsidR="0050733C" w14:paraId="088E1511" w14:textId="77777777" w:rsidTr="00815E0E">
        <w:trPr>
          <w:trHeight w:hRule="exact" w:val="9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437" w14:textId="77777777" w:rsidR="0050733C" w:rsidRPr="004F1CCC" w:rsidRDefault="0050733C" w:rsidP="0050733C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2308B" w14:textId="77777777" w:rsidR="0050733C" w:rsidRPr="004F1CCC" w:rsidRDefault="0050733C" w:rsidP="0050733C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D380B" w14:textId="77777777" w:rsidR="0050733C" w:rsidRDefault="0050733C" w:rsidP="0050733C">
            <w:pPr>
              <w:jc w:val="center"/>
            </w:pPr>
            <w:r>
              <w:t>8.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BA5A3" w14:textId="77777777" w:rsidR="0050733C" w:rsidRDefault="00815E0E" w:rsidP="0050733C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  <w:sz w:val="21"/>
                <w:szCs w:val="21"/>
              </w:rPr>
            </w:pPr>
            <w:r w:rsidRPr="00815E0E">
              <w:rPr>
                <w:rFonts w:ascii="Arial" w:eastAsia="Times New Roman" w:hAnsi="Arial" w:cs="Arial"/>
                <w:lang w:eastAsia="hr-HR"/>
              </w:rPr>
              <w:t xml:space="preserve">Ne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namjeravam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da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navršene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dvije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godine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života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čak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niti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bi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dalje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tražilo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podoj</w:t>
            </w:r>
            <w:proofErr w:type="spellEnd"/>
            <w:r w:rsidR="0050733C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50733C" w:rsidRPr="00E04313" w14:paraId="4F2AF49A" w14:textId="77777777" w:rsidTr="00815E0E">
        <w:trPr>
          <w:trHeight w:hRule="exact" w:val="100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ADF27" w14:textId="77777777" w:rsidR="0050733C" w:rsidRDefault="0050733C" w:rsidP="0050733C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FBAEC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2F52E" w14:textId="77777777" w:rsidR="0050733C" w:rsidRDefault="0050733C" w:rsidP="0050733C">
            <w:pPr>
              <w:jc w:val="center"/>
            </w:pPr>
            <w:r>
              <w:t>9.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D2E2" w14:textId="274DAD3A" w:rsidR="0050733C" w:rsidRPr="004F1CCC" w:rsidRDefault="00815E0E" w:rsidP="0050733C">
            <w:pPr>
              <w:pStyle w:val="TableParagraph"/>
              <w:spacing w:before="67" w:line="247" w:lineRule="auto"/>
              <w:ind w:left="105" w:right="53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 xml:space="preserve">Pomogao bih majci našeg djeteta da doji nakon povratka na posao, npr. na način da vozim dijete </w:t>
            </w:r>
            <w:r w:rsidR="00BD75CC">
              <w:rPr>
                <w:rFonts w:ascii="Arial" w:eastAsia="Times New Roman" w:hAnsi="Arial" w:cs="Arial"/>
                <w:lang w:val="pt-BR" w:eastAsia="hr-HR"/>
              </w:rPr>
              <w:t>majci</w:t>
            </w:r>
            <w:r w:rsidRPr="004F1CCC">
              <w:rPr>
                <w:rFonts w:ascii="Arial" w:eastAsia="Times New Roman" w:hAnsi="Arial" w:cs="Arial"/>
                <w:lang w:val="pt-BR" w:eastAsia="hr-HR"/>
              </w:rPr>
              <w:t xml:space="preserve"> na posao u vrijeme pauze za dojenje.</w:t>
            </w:r>
          </w:p>
        </w:tc>
      </w:tr>
      <w:tr w:rsidR="0050733C" w14:paraId="694D37C5" w14:textId="77777777" w:rsidTr="00815E0E">
        <w:trPr>
          <w:trHeight w:hRule="exact" w:val="97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F6A33E" w14:textId="77777777" w:rsidR="0050733C" w:rsidRPr="004F1CCC" w:rsidRDefault="0050733C" w:rsidP="0050733C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E15F8F" w14:textId="77777777" w:rsidR="0050733C" w:rsidRPr="004F1CCC" w:rsidRDefault="0050733C" w:rsidP="0050733C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1BC938" w14:textId="77777777" w:rsidR="0050733C" w:rsidRDefault="0050733C" w:rsidP="0050733C">
            <w:pPr>
              <w:jc w:val="center"/>
            </w:pPr>
            <w:r>
              <w:t>10.</w:t>
            </w:r>
          </w:p>
        </w:tc>
        <w:tc>
          <w:tcPr>
            <w:tcW w:w="69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3031BC5" w14:textId="77777777" w:rsidR="0050733C" w:rsidRDefault="00815E0E" w:rsidP="0050733C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Namjeravam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našeg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podržati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dojenju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po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pozivu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tj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.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zahtjev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, a ne po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fiksnom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rasporedu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gramStart"/>
            <w:r w:rsidRPr="00815E0E">
              <w:rPr>
                <w:rFonts w:ascii="Arial" w:eastAsia="Times New Roman" w:hAnsi="Arial" w:cs="Arial"/>
                <w:lang w:eastAsia="hr-HR"/>
              </w:rPr>
              <w:t xml:space="preserve">(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npr</w:t>
            </w:r>
            <w:proofErr w:type="spellEnd"/>
            <w:proofErr w:type="gramEnd"/>
            <w:r w:rsidRPr="00815E0E">
              <w:rPr>
                <w:rFonts w:ascii="Arial" w:eastAsia="Times New Roman" w:hAnsi="Arial" w:cs="Arial"/>
                <w:lang w:eastAsia="hr-HR"/>
              </w:rPr>
              <w:t xml:space="preserve">.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svaka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 xml:space="preserve"> 3-4 </w:t>
            </w:r>
            <w:proofErr w:type="spellStart"/>
            <w:r w:rsidRPr="00815E0E">
              <w:rPr>
                <w:rFonts w:ascii="Arial" w:eastAsia="Times New Roman" w:hAnsi="Arial" w:cs="Arial"/>
                <w:lang w:eastAsia="hr-HR"/>
              </w:rPr>
              <w:t>sata</w:t>
            </w:r>
            <w:proofErr w:type="spellEnd"/>
            <w:r w:rsidRPr="00815E0E">
              <w:rPr>
                <w:rFonts w:ascii="Arial" w:eastAsia="Times New Roman" w:hAnsi="Arial" w:cs="Arial"/>
                <w:lang w:eastAsia="hr-HR"/>
              </w:rPr>
              <w:t>). </w:t>
            </w:r>
          </w:p>
        </w:tc>
      </w:tr>
      <w:tr w:rsidR="0050733C" w14:paraId="5485D689" w14:textId="77777777" w:rsidTr="00815E0E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16D49" w14:textId="77777777" w:rsidR="0050733C" w:rsidRDefault="0050733C" w:rsidP="0050733C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A78DC" w14:textId="77777777" w:rsidR="0050733C" w:rsidRDefault="0050733C" w:rsidP="0050733C">
            <w:pPr>
              <w:jc w:val="center"/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B8CFA" w14:textId="77777777" w:rsidR="0050733C" w:rsidRDefault="0050733C" w:rsidP="0050733C"/>
        </w:tc>
        <w:tc>
          <w:tcPr>
            <w:tcW w:w="69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32CE" w14:textId="77777777" w:rsidR="0050733C" w:rsidRDefault="004107C5" w:rsidP="0050733C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w w:val="105"/>
                <w:sz w:val="21"/>
              </w:rPr>
              <w:t>UKUPNO</w:t>
            </w:r>
            <w:proofErr w:type="spellEnd"/>
          </w:p>
        </w:tc>
      </w:tr>
    </w:tbl>
    <w:p w14:paraId="2D842D79" w14:textId="77777777" w:rsidR="000864F6" w:rsidRDefault="00000000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2A5623E6">
          <v:shape id="_x0000_s2051" type="#_x0000_t202" style="width:453pt;height:47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14:paraId="4BBEC1DC" w14:textId="77777777" w:rsidR="000864F6" w:rsidRDefault="00346BE2" w:rsidP="00346BE2">
                  <w:pPr>
                    <w:spacing w:before="248"/>
                    <w:jc w:val="center"/>
                    <w:rPr>
                      <w:rFonts w:ascii="Arial" w:eastAsia="Arial" w:hAnsi="Arial" w:cs="Arial"/>
                      <w:sz w:val="36"/>
                      <w:szCs w:val="36"/>
                    </w:rPr>
                  </w:pP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UPITNIK</w:t>
                  </w:r>
                  <w:proofErr w:type="spellEnd"/>
                  <w:r>
                    <w:rPr>
                      <w:rFonts w:ascii="Arial"/>
                      <w:b/>
                      <w:sz w:val="36"/>
                    </w:rPr>
                    <w:t xml:space="preserve"> 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STAVOVA</w:t>
                  </w:r>
                  <w:proofErr w:type="spellEnd"/>
                  <w:r>
                    <w:rPr>
                      <w:rFonts w:ascii="Arial"/>
                      <w:b/>
                      <w:sz w:val="36"/>
                    </w:rPr>
                    <w:t xml:space="preserve"> O </w:t>
                  </w:r>
                  <w:proofErr w:type="spellStart"/>
                  <w:r>
                    <w:rPr>
                      <w:rFonts w:ascii="Arial"/>
                      <w:b/>
                      <w:sz w:val="36"/>
                    </w:rPr>
                    <w:t>DOJENJU</w:t>
                  </w:r>
                  <w:proofErr w:type="spellEnd"/>
                </w:p>
              </w:txbxContent>
            </v:textbox>
            <w10:anchorlock/>
          </v:shape>
        </w:pict>
      </w:r>
    </w:p>
    <w:p w14:paraId="42D13D6B" w14:textId="77777777" w:rsidR="000864F6" w:rsidRDefault="000864F6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</w:p>
    <w:p w14:paraId="702E1021" w14:textId="77777777" w:rsidR="000864F6" w:rsidRDefault="000864F6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</w:p>
    <w:p w14:paraId="322DAF29" w14:textId="77777777" w:rsidR="00346BE2" w:rsidRPr="004F1CCC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  <w:r w:rsidRPr="004F1CCC">
        <w:rPr>
          <w:rFonts w:ascii="Arial" w:hAnsi="Arial" w:cs="Arial"/>
          <w:b/>
          <w:iCs/>
          <w:w w:val="105"/>
          <w:lang w:val="pt-BR"/>
        </w:rPr>
        <w:t>Upute:</w:t>
      </w:r>
      <w:r w:rsidRPr="004F1CCC">
        <w:rPr>
          <w:rFonts w:ascii="Arial" w:hAnsi="Arial" w:cs="Arial"/>
          <w:b/>
          <w:iCs/>
          <w:spacing w:val="-20"/>
          <w:w w:val="105"/>
          <w:lang w:val="pt-BR"/>
        </w:rPr>
        <w:t xml:space="preserve"> </w:t>
      </w:r>
      <w:r w:rsidRPr="004F1CCC">
        <w:rPr>
          <w:rFonts w:ascii="Arial" w:hAnsi="Arial" w:cs="Arial"/>
          <w:bCs/>
          <w:iCs/>
          <w:spacing w:val="-20"/>
          <w:w w:val="105"/>
          <w:lang w:val="pt-BR"/>
        </w:rPr>
        <w:t>U zavisnosti o stupnj</w:t>
      </w:r>
      <w:r w:rsidR="004107C5" w:rsidRPr="004F1CCC">
        <w:rPr>
          <w:rFonts w:ascii="Arial" w:hAnsi="Arial" w:cs="Arial"/>
          <w:bCs/>
          <w:iCs/>
          <w:spacing w:val="-20"/>
          <w:w w:val="105"/>
          <w:lang w:val="pt-BR"/>
        </w:rPr>
        <w:t>u</w:t>
      </w:r>
      <w:r w:rsidRPr="004F1CCC">
        <w:rPr>
          <w:rFonts w:ascii="Arial" w:hAnsi="Arial" w:cs="Arial"/>
          <w:bCs/>
          <w:iCs/>
          <w:spacing w:val="-20"/>
          <w:w w:val="105"/>
          <w:lang w:val="pt-BR"/>
        </w:rPr>
        <w:t xml:space="preserve"> slaganja s ponuđenim odgovorima izaberite i upišite broj odgovor</w:t>
      </w:r>
      <w:r w:rsidRPr="004F1CCC">
        <w:rPr>
          <w:rFonts w:ascii="Arial" w:hAnsi="Arial" w:cs="Arial"/>
          <w:b/>
          <w:iCs/>
          <w:spacing w:val="-20"/>
          <w:w w:val="105"/>
          <w:lang w:val="pt-BR"/>
        </w:rPr>
        <w:t xml:space="preserve">a </w:t>
      </w:r>
      <w:r w:rsidRPr="004F1CCC">
        <w:rPr>
          <w:rFonts w:ascii="Arial" w:eastAsia="Times New Roman" w:hAnsi="Arial" w:cs="Arial"/>
          <w:iCs/>
          <w:lang w:val="pt-BR" w:eastAsia="hr-HR"/>
        </w:rPr>
        <w:t xml:space="preserve">1 do 5: </w:t>
      </w:r>
    </w:p>
    <w:p w14:paraId="1DA58466" w14:textId="77777777" w:rsidR="00346BE2" w:rsidRPr="004F1CCC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Cs/>
          <w:lang w:val="pt-BR"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0756"/>
      </w:tblGrid>
      <w:tr w:rsidR="00346BE2" w:rsidRPr="00CE7F31" w14:paraId="13BA24F3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501FC" w14:textId="77777777" w:rsidR="00346BE2" w:rsidRPr="00E04313" w:rsidRDefault="00346BE2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1 = uopće se ne slažem</w:t>
            </w:r>
          </w:p>
        </w:tc>
      </w:tr>
      <w:tr w:rsidR="00346BE2" w:rsidRPr="00CE7F31" w14:paraId="0BD00D60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3041" w14:textId="77777777" w:rsidR="00346BE2" w:rsidRPr="00E04313" w:rsidRDefault="00346BE2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2 = uglavnom se ne slažem</w:t>
            </w:r>
          </w:p>
        </w:tc>
      </w:tr>
      <w:tr w:rsidR="00346BE2" w:rsidRPr="00CE7F31" w14:paraId="0CF1B851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DD498" w14:textId="77777777" w:rsidR="00346BE2" w:rsidRPr="00E04313" w:rsidRDefault="00346BE2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3 = niti se slažem niti ne slažem</w:t>
            </w:r>
          </w:p>
        </w:tc>
      </w:tr>
      <w:tr w:rsidR="00346BE2" w:rsidRPr="00CE7F31" w14:paraId="0C4C868E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8C0E3" w14:textId="77777777" w:rsidR="00346BE2" w:rsidRPr="00E04313" w:rsidRDefault="00346BE2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4 = uglavnom se slažem</w:t>
            </w:r>
          </w:p>
        </w:tc>
      </w:tr>
      <w:tr w:rsidR="00346BE2" w:rsidRPr="00CE7F31" w14:paraId="23DD4EC7" w14:textId="77777777" w:rsidTr="0021215B">
        <w:trPr>
          <w:trHeight w:val="30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2B100" w14:textId="77777777" w:rsidR="00346BE2" w:rsidRPr="00E04313" w:rsidRDefault="00346BE2" w:rsidP="0021215B">
            <w:pPr>
              <w:widowControl/>
              <w:rPr>
                <w:rFonts w:ascii="Arial" w:eastAsia="Times New Roman" w:hAnsi="Arial" w:cs="Arial"/>
                <w:color w:val="000000"/>
                <w:lang w:val="hr-HR" w:eastAsia="hr-HR"/>
              </w:rPr>
            </w:pPr>
            <w:r w:rsidRPr="00E04313">
              <w:rPr>
                <w:rFonts w:ascii="Arial" w:eastAsia="Times New Roman" w:hAnsi="Arial" w:cs="Arial"/>
                <w:color w:val="000000"/>
                <w:lang w:val="hr-HR" w:eastAsia="hr-HR"/>
              </w:rPr>
              <w:t>5 = u potpunosti se slažem</w:t>
            </w:r>
          </w:p>
        </w:tc>
      </w:tr>
    </w:tbl>
    <w:p w14:paraId="7C23F2D8" w14:textId="77777777" w:rsidR="00346BE2" w:rsidRPr="00787BCE" w:rsidRDefault="00346BE2" w:rsidP="00346BE2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p w14:paraId="0A283E69" w14:textId="77777777" w:rsidR="000864F6" w:rsidRPr="00787BCE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815E0E" w14:paraId="39756CCC" w14:textId="77777777" w:rsidTr="000E7B58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4EEF206" w14:textId="77777777" w:rsidR="00815E0E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Bodovi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DC7ACA5" w14:textId="77777777" w:rsidR="00815E0E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Odgovor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036EEF7" w14:textId="77777777" w:rsidR="00815E0E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R. br. </w:t>
            </w:r>
            <w:r w:rsidRPr="002D3D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pitanja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67A35FA" w14:textId="77777777" w:rsidR="00815E0E" w:rsidRDefault="00815E0E" w:rsidP="00815E0E">
            <w:pPr>
              <w:pStyle w:val="TableParagraph"/>
              <w:spacing w:before="187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Pitanje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</w:tr>
      <w:tr w:rsidR="000E7B58" w14:paraId="2B815492" w14:textId="77777777" w:rsidTr="006A74E5">
        <w:trPr>
          <w:trHeight w:hRule="exact" w:val="810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91B1" w14:textId="77777777" w:rsidR="000E7B58" w:rsidRDefault="000E7B58" w:rsidP="000E7B58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12D5C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5F823" w14:textId="77777777" w:rsidR="000E7B58" w:rsidRDefault="000E7B58" w:rsidP="000E7B58">
            <w:pPr>
              <w:jc w:val="center"/>
            </w:pPr>
            <w:r>
              <w:t>1.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D4F1F" w14:textId="744B7A2B" w:rsidR="000E7B58" w:rsidRPr="00910FA4" w:rsidRDefault="00346BE2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r w:rsidRPr="00346BE2">
              <w:rPr>
                <w:rFonts w:ascii="Arial" w:eastAsia="Times New Roman" w:hAnsi="Arial" w:cs="Arial"/>
                <w:lang w:eastAsia="hr-HR"/>
              </w:rPr>
              <w:t xml:space="preserve">Po mom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mišljenju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ugodinje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je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vidjeti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kako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hrani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="007E0B9B">
              <w:rPr>
                <w:rFonts w:ascii="Arial" w:eastAsia="Times New Roman" w:hAnsi="Arial" w:cs="Arial"/>
                <w:lang w:eastAsia="hr-HR"/>
              </w:rPr>
              <w:t>“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bočicom</w:t>
            </w:r>
            <w:proofErr w:type="spellEnd"/>
            <w:r w:rsidR="007E0B9B">
              <w:rPr>
                <w:rFonts w:ascii="Arial" w:eastAsia="Times New Roman" w:hAnsi="Arial" w:cs="Arial"/>
                <w:lang w:eastAsia="hr-HR"/>
              </w:rPr>
              <w:t>”</w:t>
            </w:r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nego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4ACF7F68" w14:textId="77777777" w:rsidTr="007E0B9B">
        <w:trPr>
          <w:trHeight w:hRule="exact" w:val="82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625B4" w14:textId="77777777" w:rsidR="000E7B58" w:rsidRDefault="000E7B58" w:rsidP="000E7B58">
            <w:pPr>
              <w:pStyle w:val="TableParagraph"/>
              <w:spacing w:before="188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3ADD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C0D45" w14:textId="77777777" w:rsidR="000E7B58" w:rsidRDefault="000E7B58" w:rsidP="000E7B58">
            <w:pPr>
              <w:jc w:val="center"/>
            </w:pPr>
            <w:r>
              <w:t>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5F9DD" w14:textId="5CD899C9" w:rsidR="000E7B58" w:rsidRPr="004F1CCC" w:rsidRDefault="00346BE2" w:rsidP="000E7B58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Smatram da otac</w:t>
            </w:r>
            <w:r w:rsidR="007E0B9B">
              <w:rPr>
                <w:rFonts w:ascii="Arial" w:eastAsia="Times New Roman" w:hAnsi="Arial" w:cs="Arial"/>
                <w:lang w:val="pt-BR" w:eastAsia="hr-HR"/>
              </w:rPr>
              <w:t xml:space="preserve"> djeteta</w:t>
            </w:r>
            <w:r w:rsidRPr="004F1CCC">
              <w:rPr>
                <w:rFonts w:ascii="Arial" w:eastAsia="Times New Roman" w:hAnsi="Arial" w:cs="Arial"/>
                <w:lang w:val="pt-BR" w:eastAsia="hr-HR"/>
              </w:rPr>
              <w:t xml:space="preserve"> treba pomoći partnerici koja doji i radi na način da doveze dijete majci tijekom njene pauze za dojenje.</w:t>
            </w:r>
          </w:p>
        </w:tc>
      </w:tr>
      <w:tr w:rsidR="000E7B58" w:rsidRPr="00747CFB" w14:paraId="40BF40E0" w14:textId="77777777" w:rsidTr="006A74E5">
        <w:trPr>
          <w:trHeight w:hRule="exact" w:val="57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796BF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C852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7CEB3" w14:textId="77777777" w:rsidR="000E7B58" w:rsidRDefault="000E7B58" w:rsidP="000E7B58">
            <w:pPr>
              <w:jc w:val="center"/>
            </w:pPr>
            <w:r>
              <w:t>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8BDC" w14:textId="11FA1DCB" w:rsidR="000E7B58" w:rsidRPr="00747CFB" w:rsidRDefault="005E3A0B" w:rsidP="000E7B58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Društvo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u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cjelini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u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suradnji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sa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zdravstvenim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radnicima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dužno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je </w:t>
            </w:r>
            <w:proofErr w:type="spellStart"/>
            <w:r w:rsidRPr="00747CFB">
              <w:rPr>
                <w:rFonts w:ascii="Arial" w:hAnsi="Arial" w:cs="Arial"/>
                <w:shd w:val="clear" w:color="auto" w:fill="FFFFFF"/>
              </w:rPr>
              <w:t>podržati</w:t>
            </w:r>
            <w:proofErr w:type="spellEnd"/>
            <w:r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47CFB" w:rsidRPr="00747CFB">
              <w:rPr>
                <w:rFonts w:ascii="Arial" w:hAnsi="Arial" w:cs="Arial"/>
                <w:shd w:val="clear" w:color="auto" w:fill="FFFFFF"/>
              </w:rPr>
              <w:t>namjeru</w:t>
            </w:r>
            <w:proofErr w:type="spellEnd"/>
            <w:r w:rsidR="00747CFB" w:rsidRP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47CFB" w:rsidRPr="00747CFB">
              <w:rPr>
                <w:rFonts w:ascii="Arial" w:hAnsi="Arial" w:cs="Arial"/>
                <w:shd w:val="clear" w:color="auto" w:fill="FFFFFF"/>
              </w:rPr>
              <w:t>majke</w:t>
            </w:r>
            <w:proofErr w:type="spellEnd"/>
            <w:r w:rsidR="00747CFB" w:rsidRPr="00747CFB">
              <w:rPr>
                <w:rFonts w:ascii="Arial" w:hAnsi="Arial" w:cs="Arial"/>
                <w:shd w:val="clear" w:color="auto" w:fill="FFFFFF"/>
              </w:rPr>
              <w:t xml:space="preserve"> da </w:t>
            </w:r>
            <w:proofErr w:type="spellStart"/>
            <w:r w:rsidR="00747CFB" w:rsidRPr="00747CFB">
              <w:rPr>
                <w:rFonts w:ascii="Arial" w:hAnsi="Arial" w:cs="Arial"/>
                <w:shd w:val="clear" w:color="auto" w:fill="FFFFFF"/>
              </w:rPr>
              <w:t>doji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, </w:t>
            </w:r>
            <w:proofErr w:type="spellStart"/>
            <w:r w:rsidR="00747CFB">
              <w:rPr>
                <w:rFonts w:ascii="Arial" w:hAnsi="Arial" w:cs="Arial"/>
                <w:shd w:val="clear" w:color="auto" w:fill="FFFFFF"/>
              </w:rPr>
              <w:t>ali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47CFB">
              <w:rPr>
                <w:rFonts w:ascii="Arial" w:hAnsi="Arial" w:cs="Arial"/>
                <w:shd w:val="clear" w:color="auto" w:fill="FFFFFF"/>
              </w:rPr>
              <w:t>konačn</w:t>
            </w:r>
            <w:r w:rsidR="009645EA">
              <w:rPr>
                <w:rFonts w:ascii="Arial" w:hAnsi="Arial" w:cs="Arial"/>
                <w:shd w:val="clear" w:color="auto" w:fill="FFFFFF"/>
              </w:rPr>
              <w:t>u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47CFB">
              <w:rPr>
                <w:rFonts w:ascii="Arial" w:hAnsi="Arial" w:cs="Arial"/>
                <w:shd w:val="clear" w:color="auto" w:fill="FFFFFF"/>
              </w:rPr>
              <w:t>odluk</w:t>
            </w:r>
            <w:r w:rsidR="009645EA">
              <w:rPr>
                <w:rFonts w:ascii="Arial" w:hAnsi="Arial" w:cs="Arial"/>
                <w:shd w:val="clear" w:color="auto" w:fill="FFFFFF"/>
              </w:rPr>
              <w:t>u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 o </w:t>
            </w:r>
            <w:proofErr w:type="spellStart"/>
            <w:r w:rsidR="00747CFB">
              <w:rPr>
                <w:rFonts w:ascii="Arial" w:hAnsi="Arial" w:cs="Arial"/>
                <w:shd w:val="clear" w:color="auto" w:fill="FFFFFF"/>
              </w:rPr>
              <w:t>dojenju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9645EA">
              <w:rPr>
                <w:rFonts w:ascii="Arial" w:hAnsi="Arial" w:cs="Arial"/>
                <w:shd w:val="clear" w:color="auto" w:fill="FFFFFF"/>
              </w:rPr>
              <w:t>donosi</w:t>
            </w:r>
            <w:proofErr w:type="spellEnd"/>
            <w:r w:rsidR="00747CFB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="00747CFB">
              <w:rPr>
                <w:rFonts w:ascii="Arial" w:hAnsi="Arial" w:cs="Arial"/>
                <w:shd w:val="clear" w:color="auto" w:fill="FFFFFF"/>
              </w:rPr>
              <w:t>maj</w:t>
            </w:r>
            <w:r w:rsidR="009645EA">
              <w:rPr>
                <w:rFonts w:ascii="Arial" w:hAnsi="Arial" w:cs="Arial"/>
                <w:shd w:val="clear" w:color="auto" w:fill="FFFFFF"/>
              </w:rPr>
              <w:t>ka</w:t>
            </w:r>
            <w:proofErr w:type="spellEnd"/>
            <w:r w:rsidR="00346BE2" w:rsidRPr="00747CFB">
              <w:rPr>
                <w:rFonts w:ascii="Arial" w:hAnsi="Arial" w:cs="Arial"/>
                <w:shd w:val="clear" w:color="auto" w:fill="FFFFFF"/>
              </w:rPr>
              <w:t>.</w:t>
            </w:r>
          </w:p>
        </w:tc>
      </w:tr>
      <w:tr w:rsidR="000E7B58" w:rsidRPr="00E04313" w14:paraId="40A3855E" w14:textId="77777777" w:rsidTr="006A74E5">
        <w:trPr>
          <w:trHeight w:hRule="exact" w:val="6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8B5EF" w14:textId="77777777" w:rsidR="000E7B58" w:rsidRPr="00747CFB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83C29" w14:textId="77777777" w:rsidR="000E7B58" w:rsidRPr="00747CFB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8BC6D" w14:textId="77777777" w:rsidR="000E7B58" w:rsidRDefault="000E7B58" w:rsidP="000E7B58">
            <w:pPr>
              <w:jc w:val="center"/>
            </w:pPr>
            <w:r>
              <w:t>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158AC" w14:textId="77777777" w:rsidR="000E7B58" w:rsidRPr="004F1CCC" w:rsidRDefault="00346BE2" w:rsidP="000E7B58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negativno utječe na majčine radne sposobnosti i karijeru.</w:t>
            </w:r>
          </w:p>
        </w:tc>
      </w:tr>
      <w:tr w:rsidR="000E7B58" w:rsidRPr="00E04313" w14:paraId="6706CE83" w14:textId="77777777" w:rsidTr="00346BE2">
        <w:trPr>
          <w:trHeight w:hRule="exact" w:val="44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03A8B" w14:textId="77777777" w:rsidR="000E7B58" w:rsidRPr="004F1CCC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C6B5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DC9ED" w14:textId="77777777" w:rsidR="000E7B58" w:rsidRDefault="000E7B58" w:rsidP="000E7B58">
            <w:pPr>
              <w:jc w:val="center"/>
            </w:pPr>
            <w:r>
              <w:t>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371B" w14:textId="77777777" w:rsidR="000E7B58" w:rsidRPr="004F1CCC" w:rsidRDefault="00346BE2" w:rsidP="000E7B58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Nije isplativo ulagati u dojenje, niti osobno niti na razini društva.</w:t>
            </w:r>
          </w:p>
        </w:tc>
      </w:tr>
      <w:tr w:rsidR="000E7B58" w14:paraId="31DC9754" w14:textId="77777777" w:rsidTr="006A74E5">
        <w:trPr>
          <w:trHeight w:hRule="exact" w:val="71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D7147" w14:textId="77777777" w:rsidR="000E7B58" w:rsidRPr="004F1CCC" w:rsidRDefault="000E7B58" w:rsidP="000E7B58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F63AB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7DC7" w14:textId="77777777" w:rsidR="000E7B58" w:rsidRDefault="000E7B58" w:rsidP="000E7B58">
            <w:pPr>
              <w:jc w:val="center"/>
            </w:pPr>
            <w:r>
              <w:t>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8E8ED" w14:textId="13891C8C" w:rsidR="000E7B58" w:rsidRDefault="00346BE2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Očevi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koji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prisustvuju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grupama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potporu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dojenja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mogu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naučiti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proofErr w:type="gramStart"/>
            <w:r w:rsidRPr="00346BE2">
              <w:rPr>
                <w:rFonts w:ascii="Arial" w:eastAsia="Times New Roman" w:hAnsi="Arial" w:cs="Arial"/>
                <w:lang w:eastAsia="hr-HR"/>
              </w:rPr>
              <w:t>koje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načine</w:t>
            </w:r>
            <w:proofErr w:type="spellEnd"/>
            <w:proofErr w:type="gram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pomoći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majci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započinjanju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održavanju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dojenja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0E7B58" w:rsidRPr="00E04313" w14:paraId="0045B139" w14:textId="77777777" w:rsidTr="006A74E5">
        <w:trPr>
          <w:trHeight w:hRule="exact" w:val="42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63313" w14:textId="77777777" w:rsidR="000E7B58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5DA1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EE1E6" w14:textId="77777777" w:rsidR="000E7B58" w:rsidRDefault="000E7B58" w:rsidP="000E7B58">
            <w:pPr>
              <w:jc w:val="center"/>
            </w:pPr>
            <w:r>
              <w:t>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D0A6C" w14:textId="77777777" w:rsidR="000E7B58" w:rsidRPr="004F1CCC" w:rsidRDefault="00346BE2" w:rsidP="000E7B58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na javnim mjestima treba zabraniti. </w:t>
            </w:r>
          </w:p>
        </w:tc>
      </w:tr>
      <w:tr w:rsidR="000E7B58" w:rsidRPr="00E04313" w14:paraId="392E41BE" w14:textId="77777777" w:rsidTr="006A74E5">
        <w:trPr>
          <w:trHeight w:hRule="exact" w:val="50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7EF9" w14:textId="77777777" w:rsidR="000E7B58" w:rsidRPr="004F1CCC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FD0D4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B29FA" w14:textId="77777777" w:rsidR="000E7B58" w:rsidRDefault="000E7B58" w:rsidP="000E7B58">
            <w:pPr>
              <w:jc w:val="center"/>
            </w:pPr>
            <w:r>
              <w:t>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625A0" w14:textId="77777777" w:rsidR="000E7B58" w:rsidRPr="004F1CCC" w:rsidRDefault="00346BE2" w:rsidP="000E7B58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Pogrešno je dojiti dijete starije od godinu dana. </w:t>
            </w:r>
          </w:p>
        </w:tc>
      </w:tr>
      <w:tr w:rsidR="000E7B58" w:rsidRPr="00933CEA" w14:paraId="358BF4B2" w14:textId="77777777" w:rsidTr="006A74E5">
        <w:trPr>
          <w:trHeight w:hRule="exact" w:val="6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CEEF7" w14:textId="77777777" w:rsidR="000E7B58" w:rsidRPr="004F1CCC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84483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913B4" w14:textId="77777777" w:rsidR="000E7B58" w:rsidRDefault="000E7B58" w:rsidP="000E7B58">
            <w:pPr>
              <w:jc w:val="center"/>
            </w:pPr>
            <w:r>
              <w:t>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5D07D" w14:textId="36B0257A" w:rsidR="000E7B58" w:rsidRPr="00933CEA" w:rsidRDefault="00346BE2" w:rsidP="000E7B58">
            <w:pPr>
              <w:pStyle w:val="TableParagraph"/>
              <w:spacing w:before="67" w:line="247" w:lineRule="auto"/>
              <w:ind w:left="105" w:right="530"/>
              <w:rPr>
                <w:rFonts w:ascii="Arial" w:eastAsia="Arial" w:hAnsi="Arial" w:cs="Arial"/>
                <w:sz w:val="21"/>
                <w:szCs w:val="21"/>
              </w:rPr>
            </w:pPr>
            <w:r w:rsidRPr="00933CEA">
              <w:rPr>
                <w:rFonts w:ascii="Arial" w:eastAsia="Times New Roman" w:hAnsi="Arial" w:cs="Arial"/>
                <w:lang w:eastAsia="hr-HR"/>
              </w:rPr>
              <w:t xml:space="preserve">Majka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hrani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 w:rsidRPr="00933CEA">
              <w:rPr>
                <w:rFonts w:ascii="Arial" w:eastAsia="Times New Roman" w:hAnsi="Arial" w:cs="Arial"/>
                <w:lang w:eastAsia="hr-HR"/>
              </w:rPr>
              <w:t>zamje</w:t>
            </w:r>
            <w:r w:rsidR="00933CEA">
              <w:rPr>
                <w:rFonts w:ascii="Arial" w:eastAsia="Times New Roman" w:hAnsi="Arial" w:cs="Arial"/>
                <w:lang w:eastAsia="hr-HR"/>
              </w:rPr>
              <w:t>nama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propušta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dio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zadovoljstva</w:t>
            </w:r>
            <w:proofErr w:type="spellEnd"/>
            <w:r w:rsidRP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33CEA">
              <w:rPr>
                <w:rFonts w:ascii="Arial" w:eastAsia="Times New Roman" w:hAnsi="Arial" w:cs="Arial"/>
                <w:lang w:eastAsia="hr-HR"/>
              </w:rPr>
              <w:t>majčinstva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koje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pruža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dojenje</w:t>
            </w:r>
            <w:proofErr w:type="spellEnd"/>
            <w:r w:rsidR="00933CEA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14:paraId="2A1C15E2" w14:textId="77777777" w:rsidTr="00346BE2">
        <w:trPr>
          <w:trHeight w:hRule="exact" w:val="98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5372DB9" w14:textId="77777777" w:rsidR="000E7B58" w:rsidRPr="00933CEA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E202F9" w14:textId="77777777" w:rsidR="000E7B58" w:rsidRPr="00933CEA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998F275" w14:textId="77777777" w:rsidR="000E7B58" w:rsidRDefault="000E7B58" w:rsidP="000E7B58">
            <w:pPr>
              <w:jc w:val="center"/>
            </w:pPr>
            <w:r>
              <w:t>10.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9A50D7" w14:textId="196A17B7" w:rsidR="000E7B58" w:rsidRDefault="00346BE2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Otac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bi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obavezno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trebao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koristiti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dio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33CEA">
              <w:rPr>
                <w:rFonts w:ascii="Arial" w:eastAsia="Times New Roman" w:hAnsi="Arial" w:cs="Arial"/>
                <w:lang w:eastAsia="hr-HR"/>
              </w:rPr>
              <w:t>roditeljskog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dopusta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kako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bi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pomogao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majci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oko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dojenja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brige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Pr="00346BE2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346BE2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7E81061A" w14:textId="77777777" w:rsidTr="000E7B58">
        <w:trPr>
          <w:trHeight w:hRule="exact" w:val="52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804769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40457C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B684AE" w14:textId="77777777" w:rsidR="000E7B58" w:rsidRDefault="000E7B58" w:rsidP="000E7B58">
            <w:pPr>
              <w:jc w:val="center"/>
            </w:pPr>
            <w:r>
              <w:t>11.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0CF0DD" w14:textId="77777777" w:rsidR="000E7B58" w:rsidRPr="004F1CCC" w:rsidRDefault="00346BE2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Žene ne bi trebale dojiti na javnim mjestima. </w:t>
            </w:r>
          </w:p>
        </w:tc>
      </w:tr>
      <w:tr w:rsidR="000E7B58" w14:paraId="54CB0A1C" w14:textId="77777777" w:rsidTr="000E7B58">
        <w:trPr>
          <w:trHeight w:hRule="exact" w:val="11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6D42003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2DCE3A4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15C82B" w14:textId="77777777" w:rsidR="000E7B58" w:rsidRDefault="000E7B58" w:rsidP="000E7B58">
            <w:pPr>
              <w:jc w:val="center"/>
            </w:pPr>
            <w:r>
              <w:t>12.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1ACFF4D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Poslodavac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bi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trebao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osigurati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prostor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kojem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će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zaposlene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majke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moći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svoje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ili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se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izdajati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bez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ometanja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, bez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obzira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obvezuje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li ga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zakon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na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ili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ne.</w:t>
            </w:r>
          </w:p>
        </w:tc>
      </w:tr>
      <w:tr w:rsidR="000E7B58" w:rsidRPr="00E04313" w14:paraId="59458373" w14:textId="77777777" w:rsidTr="000E7B58">
        <w:trPr>
          <w:trHeight w:hRule="exact" w:val="40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C4FA58C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8EA960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04A697" w14:textId="77777777" w:rsidR="000E7B58" w:rsidRDefault="000E7B58" w:rsidP="000E7B58">
            <w:pPr>
              <w:jc w:val="center"/>
            </w:pPr>
            <w:r>
              <w:t>13.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7792BE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na javnim mjestima je prirodno.</w:t>
            </w:r>
          </w:p>
        </w:tc>
      </w:tr>
      <w:tr w:rsidR="000E7B58" w14:paraId="60F58128" w14:textId="77777777" w:rsidTr="007416BE">
        <w:trPr>
          <w:trHeight w:hRule="exact" w:val="77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D0B981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6964D4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4DE020" w14:textId="77777777" w:rsidR="000E7B58" w:rsidRDefault="000E7B58" w:rsidP="000E7B58">
            <w:pPr>
              <w:jc w:val="center"/>
            </w:pPr>
            <w:r>
              <w:t>14.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89BED91" w14:textId="29B044FD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Opravdano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je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starije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dvije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godine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,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tako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žele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majka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="007416B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7416BE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14:paraId="1377CF99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68BF30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7B5E3E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DB4724" w14:textId="77777777" w:rsidR="000E7B58" w:rsidRDefault="000E7B58" w:rsidP="000E7B58">
            <w:pPr>
              <w:jc w:val="center"/>
            </w:pPr>
            <w:r>
              <w:t>15.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450905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Informiranost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dojenju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može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značajno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pomoći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ocu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pružanju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pomoći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majci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10C0CE37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663DEB2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6342C1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04DC20" w14:textId="77777777" w:rsidR="000E7B58" w:rsidRDefault="000E7B58" w:rsidP="000E7B58">
            <w:pPr>
              <w:jc w:val="center"/>
            </w:pPr>
            <w:r>
              <w:t>16.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7D94C2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Na dan poroda majka ne bi smjela dojiti dijete jer se treba odmoriti. </w:t>
            </w:r>
          </w:p>
        </w:tc>
      </w:tr>
      <w:tr w:rsidR="000E7B58" w:rsidRPr="00E04313" w14:paraId="2DECA267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FB3D1A5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07E9396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F0C9DE" w14:textId="77777777" w:rsidR="000E7B58" w:rsidRDefault="000E7B58" w:rsidP="000E7B58">
            <w:pPr>
              <w:jc w:val="center"/>
            </w:pPr>
            <w:r>
              <w:t>17.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A7D2475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Smatram da je u redu da žena doji na radnom mjestu u pauzi za dojenje.</w:t>
            </w:r>
          </w:p>
        </w:tc>
      </w:tr>
      <w:tr w:rsidR="000E7B58" w:rsidRPr="00E04313" w14:paraId="2180A8D5" w14:textId="77777777" w:rsidTr="008E2A68">
        <w:trPr>
          <w:trHeight w:hRule="exact" w:val="44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A1F13AB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542878C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456EC70" w14:textId="77777777" w:rsidR="000E7B58" w:rsidRDefault="000E7B58" w:rsidP="000E7B58">
            <w:pPr>
              <w:jc w:val="center"/>
            </w:pPr>
            <w:r>
              <w:t>18.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B951B7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Otac nema bitnu ulogu u životu djeteta dok je ono dojeno.</w:t>
            </w:r>
          </w:p>
        </w:tc>
      </w:tr>
      <w:tr w:rsidR="000E7B58" w14:paraId="01019905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D9B491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DF0F990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0A2EFD0" w14:textId="77777777" w:rsidR="000E7B58" w:rsidRDefault="000E7B58" w:rsidP="000E7B58">
            <w:pPr>
              <w:jc w:val="center"/>
            </w:pPr>
            <w:r>
              <w:t>19.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5D6EAFB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Nije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dobro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dulje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dvije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godine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(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ako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majka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žele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)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jer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povećava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vezanost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uz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majku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14:paraId="0A777ED4" w14:textId="77777777" w:rsidTr="008E2A68">
        <w:trPr>
          <w:trHeight w:hRule="exact" w:val="70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5815A1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F429FE7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9FD1ACE" w14:textId="77777777" w:rsidR="000E7B58" w:rsidRDefault="000E7B58" w:rsidP="000E7B58">
            <w:pPr>
              <w:jc w:val="center"/>
            </w:pPr>
            <w:r>
              <w:t>20.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F9FD4E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Osobe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koje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imale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priliku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vidjeti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ženu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koja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spremnije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same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dojiti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ili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to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podržati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0E7B58" w:rsidRPr="0092283E" w14:paraId="798AB14C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4952F3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FFF625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928FF4" w14:textId="77777777" w:rsidR="000E7B58" w:rsidRDefault="000E7B58" w:rsidP="000E7B58">
            <w:pPr>
              <w:jc w:val="center"/>
            </w:pPr>
            <w:r>
              <w:t>21.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7A96B6B" w14:textId="73B9B679" w:rsidR="000E7B58" w:rsidRPr="0092283E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Jedna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uloga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oca u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prvoj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godini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života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je da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pruža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majci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podršku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svu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potrebnu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pomoć</w:t>
            </w:r>
            <w:proofErr w:type="spellEnd"/>
            <w:r w:rsidR="0092283E" w:rsidRPr="0092283E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="0092283E" w:rsidRPr="0092283E">
              <w:rPr>
                <w:rFonts w:ascii="Arial" w:eastAsia="Times New Roman" w:hAnsi="Arial" w:cs="Arial"/>
                <w:lang w:eastAsia="hr-HR"/>
              </w:rPr>
              <w:t>nj</w:t>
            </w:r>
            <w:r w:rsidR="0092283E">
              <w:rPr>
                <w:rFonts w:ascii="Arial" w:eastAsia="Times New Roman" w:hAnsi="Arial" w:cs="Arial"/>
                <w:lang w:eastAsia="hr-HR"/>
              </w:rPr>
              <w:t>ezi</w:t>
            </w:r>
            <w:proofErr w:type="spellEnd"/>
            <w:r w:rsid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2283E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>. </w:t>
            </w:r>
          </w:p>
        </w:tc>
      </w:tr>
      <w:tr w:rsidR="000E7B58" w14:paraId="3C9DC602" w14:textId="77777777" w:rsidTr="008E2A68">
        <w:trPr>
          <w:trHeight w:hRule="exact" w:val="42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8C0B11C" w14:textId="77777777" w:rsidR="000E7B58" w:rsidRPr="0092283E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576CCA" w14:textId="77777777" w:rsidR="000E7B58" w:rsidRPr="0092283E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F5779E" w14:textId="77777777" w:rsidR="000E7B58" w:rsidRDefault="000E7B58" w:rsidP="000E7B58">
            <w:pPr>
              <w:jc w:val="center"/>
            </w:pPr>
            <w:r>
              <w:t>22.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2FADA84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r w:rsidRPr="008E2A68">
              <w:rPr>
                <w:rFonts w:ascii="Arial" w:eastAsia="Times New Roman" w:hAnsi="Arial" w:cs="Arial"/>
                <w:lang w:eastAsia="hr-HR"/>
              </w:rPr>
              <w:t xml:space="preserve">Majka bi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trebala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prvi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put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podojiti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drugi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dan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nakon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poroda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92283E" w14:paraId="587C0527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BC1FC38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BF59A61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305142" w14:textId="77777777" w:rsidR="000E7B58" w:rsidRDefault="000E7B58" w:rsidP="000E7B58">
            <w:pPr>
              <w:jc w:val="center"/>
            </w:pPr>
            <w:r>
              <w:t>23.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0AA1889" w14:textId="5E0D3A4C" w:rsidR="000E7B58" w:rsidRPr="0092283E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Djeca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hranjena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zdravija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djece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92283E">
              <w:rPr>
                <w:rFonts w:ascii="Arial" w:eastAsia="Times New Roman" w:hAnsi="Arial" w:cs="Arial"/>
                <w:lang w:eastAsia="hr-HR"/>
              </w:rPr>
              <w:t>hranjene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2283E">
              <w:rPr>
                <w:rFonts w:ascii="Arial" w:eastAsia="Times New Roman" w:hAnsi="Arial" w:cs="Arial"/>
                <w:lang w:eastAsia="hr-HR"/>
              </w:rPr>
              <w:t>zamjenama</w:t>
            </w:r>
            <w:proofErr w:type="spellEnd"/>
            <w:r w:rsidR="0092283E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92283E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92283E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92283E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Pr="0092283E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3A0BC0EA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8DE8AA7" w14:textId="77777777" w:rsidR="000E7B58" w:rsidRPr="0092283E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C79E834" w14:textId="77777777" w:rsidR="000E7B58" w:rsidRPr="0092283E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BCE144A" w14:textId="77777777" w:rsidR="000E7B58" w:rsidRDefault="000E7B58" w:rsidP="000E7B58">
            <w:pPr>
              <w:jc w:val="center"/>
            </w:pPr>
            <w:r>
              <w:t>24.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BED4F65" w14:textId="6F486A05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 xml:space="preserve">Jedna od zadaća oca djeteta je da prati stanje svoje partnerice nakon poroda i </w:t>
            </w:r>
            <w:r w:rsidR="000F36E7">
              <w:rPr>
                <w:rFonts w:ascii="Arial" w:eastAsia="Times New Roman" w:hAnsi="Arial" w:cs="Arial"/>
                <w:lang w:val="pt-BR" w:eastAsia="hr-HR"/>
              </w:rPr>
              <w:t>pomogne joj da se što brže i bolje oporavi</w:t>
            </w:r>
            <w:r w:rsidRPr="004F1CCC">
              <w:rPr>
                <w:rFonts w:ascii="Arial" w:eastAsia="Times New Roman" w:hAnsi="Arial" w:cs="Arial"/>
                <w:lang w:val="pt-BR" w:eastAsia="hr-HR"/>
              </w:rPr>
              <w:t>.</w:t>
            </w:r>
          </w:p>
        </w:tc>
      </w:tr>
      <w:tr w:rsidR="000E7B58" w14:paraId="10786219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FF4A812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E0BD4B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3CA9860" w14:textId="77777777" w:rsidR="000E7B58" w:rsidRDefault="000E7B58" w:rsidP="000E7B58">
            <w:pPr>
              <w:jc w:val="center"/>
            </w:pPr>
            <w:r>
              <w:t>25.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446235" w14:textId="77777777" w:rsidR="000E7B58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Dojenje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u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javnosti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širi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i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promovira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kulturu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hranjenja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kao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najboljom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hranom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Pr="008E2A68">
              <w:rPr>
                <w:rFonts w:ascii="Arial" w:eastAsia="Times New Roman" w:hAnsi="Arial" w:cs="Arial"/>
                <w:lang w:eastAsia="hr-HR"/>
              </w:rPr>
              <w:t>dijete</w:t>
            </w:r>
            <w:proofErr w:type="spellEnd"/>
            <w:r w:rsidRPr="008E2A68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73AB21DB" w14:textId="77777777" w:rsidTr="008E2A68">
        <w:trPr>
          <w:trHeight w:hRule="exact" w:val="4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5582090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0E61917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65D6D09" w14:textId="77777777" w:rsidR="000E7B58" w:rsidRDefault="000E7B58" w:rsidP="000E7B58">
            <w:pPr>
              <w:jc w:val="center"/>
            </w:pPr>
            <w:r>
              <w:t>26.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92CB866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Muškarac se osjeća zapostavljeno uz suprugu koja doji.</w:t>
            </w:r>
          </w:p>
        </w:tc>
      </w:tr>
      <w:tr w:rsidR="000E7B58" w:rsidRPr="000F36E7" w14:paraId="45DCEEC3" w14:textId="77777777" w:rsidTr="00FB24AF">
        <w:trPr>
          <w:trHeight w:hRule="exact" w:val="705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3EB19E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B30B2F9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64EB340" w14:textId="77777777" w:rsidR="000E7B58" w:rsidRDefault="000E7B58" w:rsidP="000E7B58">
            <w:pPr>
              <w:jc w:val="center"/>
            </w:pPr>
            <w:r>
              <w:t>27.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43F9250" w14:textId="2DE2A242" w:rsidR="000E7B58" w:rsidRPr="000F36E7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r w:rsidRPr="000F36E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FB24AF">
              <w:rPr>
                <w:rFonts w:ascii="Arial" w:eastAsia="Times New Roman" w:hAnsi="Arial" w:cs="Arial"/>
                <w:lang w:eastAsia="hr-HR"/>
              </w:rPr>
              <w:t>Hranjenje</w:t>
            </w:r>
            <w:proofErr w:type="spellEnd"/>
            <w:r w:rsidR="00FB24AF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FB24AF">
              <w:rPr>
                <w:rFonts w:ascii="Arial" w:eastAsia="Times New Roman" w:hAnsi="Arial" w:cs="Arial"/>
                <w:lang w:eastAsia="hr-HR"/>
              </w:rPr>
              <w:t>djeteta</w:t>
            </w:r>
            <w:proofErr w:type="spellEnd"/>
            <w:r w:rsidR="00FB24AF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FB24AF">
              <w:rPr>
                <w:rFonts w:ascii="Arial" w:eastAsia="Times New Roman" w:hAnsi="Arial" w:cs="Arial"/>
                <w:lang w:eastAsia="hr-HR"/>
              </w:rPr>
              <w:t>zamjenama</w:t>
            </w:r>
            <w:proofErr w:type="spellEnd"/>
            <w:r w:rsidR="000F36E7" w:rsidRPr="000F36E7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0F36E7" w:rsidRPr="000F36E7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0F36E7" w:rsidRPr="000F36E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0F36E7" w:rsidRPr="000F36E7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="000F36E7" w:rsidRPr="000F36E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0F36E7">
              <w:rPr>
                <w:rFonts w:ascii="Arial" w:eastAsia="Times New Roman" w:hAnsi="Arial" w:cs="Arial"/>
                <w:lang w:eastAsia="hr-HR"/>
              </w:rPr>
              <w:t>ni</w:t>
            </w:r>
            <w:r w:rsidR="00FB24AF">
              <w:rPr>
                <w:rFonts w:ascii="Arial" w:eastAsia="Times New Roman" w:hAnsi="Arial" w:cs="Arial"/>
                <w:lang w:eastAsia="hr-HR"/>
              </w:rPr>
              <w:t>je</w:t>
            </w:r>
            <w:proofErr w:type="spellEnd"/>
            <w:r w:rsidR="000F36E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0F36E7">
              <w:rPr>
                <w:rFonts w:ascii="Arial" w:eastAsia="Times New Roman" w:hAnsi="Arial" w:cs="Arial"/>
                <w:lang w:eastAsia="hr-HR"/>
              </w:rPr>
              <w:t>adekvatna</w:t>
            </w:r>
            <w:proofErr w:type="spellEnd"/>
            <w:r w:rsidRPr="000F36E7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0F36E7">
              <w:rPr>
                <w:rFonts w:ascii="Arial" w:eastAsia="Times New Roman" w:hAnsi="Arial" w:cs="Arial"/>
                <w:lang w:eastAsia="hr-HR"/>
              </w:rPr>
              <w:t>zamjena</w:t>
            </w:r>
            <w:proofErr w:type="spellEnd"/>
            <w:r w:rsidRPr="000F36E7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FB24AF">
              <w:rPr>
                <w:rFonts w:ascii="Arial" w:eastAsia="Times New Roman" w:hAnsi="Arial" w:cs="Arial"/>
                <w:lang w:eastAsia="hr-HR"/>
              </w:rPr>
              <w:t>dojenje</w:t>
            </w:r>
            <w:proofErr w:type="spellEnd"/>
            <w:r w:rsidRPr="000F36E7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15EA288E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7C097AA" w14:textId="77777777" w:rsidR="000E7B58" w:rsidRPr="000F36E7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2873305" w14:textId="77777777" w:rsidR="000E7B58" w:rsidRPr="000F36E7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BD0D9F" w14:textId="77777777" w:rsidR="000E7B58" w:rsidRDefault="000E7B58" w:rsidP="000E7B58">
            <w:pPr>
              <w:jc w:val="center"/>
            </w:pPr>
            <w:r>
              <w:t>28.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C07F8E" w14:textId="622E81F8" w:rsidR="000E7B58" w:rsidRPr="000F36E7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0F36E7">
              <w:rPr>
                <w:rFonts w:ascii="Arial" w:eastAsia="Times New Roman" w:hAnsi="Arial" w:cs="Arial"/>
                <w:lang w:val="pt-BR" w:eastAsia="hr-HR"/>
              </w:rPr>
              <w:t xml:space="preserve">Zakonom bi trebalo </w:t>
            </w:r>
            <w:r w:rsidR="00FB24AF">
              <w:rPr>
                <w:rFonts w:ascii="Arial" w:eastAsia="Times New Roman" w:hAnsi="Arial" w:cs="Arial"/>
                <w:lang w:val="pt-BR" w:eastAsia="hr-HR"/>
              </w:rPr>
              <w:t>zabraniti</w:t>
            </w:r>
            <w:r w:rsidRPr="000F36E7">
              <w:rPr>
                <w:rFonts w:ascii="Arial" w:eastAsia="Times New Roman" w:hAnsi="Arial" w:cs="Arial"/>
                <w:lang w:val="pt-BR" w:eastAsia="hr-HR"/>
              </w:rPr>
              <w:t xml:space="preserve"> ometanje majke koja doji na javnom mjestu.</w:t>
            </w:r>
          </w:p>
        </w:tc>
      </w:tr>
      <w:tr w:rsidR="000E7B58" w:rsidRPr="00E04313" w14:paraId="2BFA20B9" w14:textId="77777777" w:rsidTr="008E2A68">
        <w:trPr>
          <w:trHeight w:hRule="exact" w:val="71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3228B61" w14:textId="77777777" w:rsidR="000E7B58" w:rsidRPr="000F36E7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F49E020" w14:textId="77777777" w:rsidR="000E7B58" w:rsidRPr="000F36E7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282E4E" w14:textId="77777777" w:rsidR="000E7B58" w:rsidRDefault="000E7B58" w:rsidP="000E7B58">
            <w:pPr>
              <w:jc w:val="center"/>
            </w:pPr>
            <w:r>
              <w:t>29.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085116C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Učenje o dojenju i utjecaju dojenja na razvoj djeteta potrebno je samo ženama jer je dijete ženina odgovornost.</w:t>
            </w:r>
          </w:p>
        </w:tc>
      </w:tr>
      <w:tr w:rsidR="000E7B58" w:rsidRPr="00E04313" w14:paraId="4669031B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5C61BD2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260D20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D24331" w14:textId="77777777" w:rsidR="000E7B58" w:rsidRDefault="000E7B58" w:rsidP="000E7B58">
            <w:pPr>
              <w:jc w:val="center"/>
            </w:pPr>
            <w:r>
              <w:t>30.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F687BFA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u javnosti povećava toleranciju i razumijevanje za dojenje. </w:t>
            </w:r>
          </w:p>
        </w:tc>
      </w:tr>
      <w:tr w:rsidR="000E7B58" w:rsidRPr="00E04313" w14:paraId="589485F9" w14:textId="77777777" w:rsidTr="008E2A68">
        <w:trPr>
          <w:trHeight w:hRule="exact" w:val="434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5A9021E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FC31488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F7AB3A" w14:textId="77777777" w:rsidR="000E7B58" w:rsidRDefault="000E7B58" w:rsidP="000E7B58">
            <w:pPr>
              <w:jc w:val="center"/>
            </w:pPr>
            <w:r>
              <w:t>31.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70B9CC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Majka ne smije dojiti dijete na dan poroda. </w:t>
            </w:r>
          </w:p>
        </w:tc>
      </w:tr>
      <w:tr w:rsidR="000E7B58" w:rsidRPr="00E04313" w14:paraId="4D8353A6" w14:textId="77777777" w:rsidTr="000E7B58">
        <w:trPr>
          <w:trHeight w:hRule="exact" w:val="56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4E48A81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EA26A07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CA6F5A" w14:textId="77777777" w:rsidR="000E7B58" w:rsidRDefault="000E7B58" w:rsidP="000E7B58">
            <w:pPr>
              <w:jc w:val="center"/>
            </w:pPr>
            <w:r>
              <w:t>32.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C1E9D3F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u javnosti dio je promocije dojenja</w:t>
            </w:r>
          </w:p>
        </w:tc>
      </w:tr>
      <w:tr w:rsidR="000E7B58" w:rsidRPr="00E04313" w14:paraId="6B72CD4B" w14:textId="77777777" w:rsidTr="000E7B58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22CF85F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2413205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A28DE08" w14:textId="77777777" w:rsidR="000E7B58" w:rsidRDefault="000E7B58" w:rsidP="000E7B58">
            <w:pPr>
              <w:jc w:val="center"/>
            </w:pPr>
            <w:r>
              <w:t>33.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DAA82D" w14:textId="77777777" w:rsidR="000E7B58" w:rsidRPr="004F1CCC" w:rsidRDefault="008E2A68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Majka treba dijete prvi put podojiti unutar sat vremena od rođenja djeteta.</w:t>
            </w:r>
          </w:p>
        </w:tc>
      </w:tr>
      <w:tr w:rsidR="000E7B58" w14:paraId="5F23FEC4" w14:textId="77777777" w:rsidTr="00FB6125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E3A9555" w14:textId="77777777" w:rsidR="000E7B58" w:rsidRPr="004F1CCC" w:rsidRDefault="000E7B58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87FA4B0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3DDC05D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D29941E" w14:textId="77777777" w:rsidR="000E7B58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w w:val="105"/>
                <w:sz w:val="21"/>
              </w:rPr>
              <w:t>UKUPNO</w:t>
            </w:r>
            <w:proofErr w:type="spellEnd"/>
          </w:p>
        </w:tc>
      </w:tr>
      <w:tr w:rsidR="00FB6125" w14:paraId="274FF4F6" w14:textId="77777777" w:rsidTr="000E7B58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D62FF" w14:textId="77777777" w:rsidR="00FB6125" w:rsidRDefault="00FB6125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  <w:p w14:paraId="420F10DF" w14:textId="77777777" w:rsidR="00FB6125" w:rsidRDefault="00FB6125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  <w:p w14:paraId="4447D16C" w14:textId="77777777" w:rsidR="00FB6125" w:rsidRDefault="00FB6125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  <w:p w14:paraId="2229DDBB" w14:textId="77777777" w:rsidR="00FB6125" w:rsidRPr="004F1CCC" w:rsidRDefault="00FB6125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2C1032" w14:textId="77777777" w:rsidR="00FB6125" w:rsidRPr="004F1CCC" w:rsidRDefault="00FB6125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63006" w14:textId="77777777" w:rsidR="00FB6125" w:rsidRPr="004F1CCC" w:rsidRDefault="00FB6125" w:rsidP="000E7B58">
            <w:pPr>
              <w:jc w:val="center"/>
              <w:rPr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D1232" w14:textId="77777777" w:rsidR="00FB6125" w:rsidRDefault="00FB6125" w:rsidP="000E7B58">
            <w:pPr>
              <w:pStyle w:val="TableParagraph"/>
              <w:spacing w:before="62"/>
              <w:ind w:left="105"/>
              <w:rPr>
                <w:rFonts w:ascii="Arial"/>
                <w:w w:val="105"/>
                <w:sz w:val="21"/>
              </w:rPr>
            </w:pPr>
          </w:p>
        </w:tc>
      </w:tr>
    </w:tbl>
    <w:p w14:paraId="5320D9E7" w14:textId="77777777" w:rsidR="00FB6125" w:rsidRDefault="00FB6125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7544E6CC" w14:textId="77777777" w:rsidR="00FB6125" w:rsidRDefault="00FB6125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7C1DB334" w14:textId="77777777" w:rsidR="00FB6125" w:rsidRDefault="00FB6125" w:rsidP="000864F6">
      <w:pPr>
        <w:shd w:val="clear" w:color="auto" w:fill="FFFFFF"/>
        <w:spacing w:line="284" w:lineRule="atLeast"/>
        <w:rPr>
          <w:rFonts w:ascii="Times New Roman" w:eastAsia="Times New Roman" w:hAnsi="Times New Roman" w:cs="Times New Roman"/>
          <w:sz w:val="20"/>
          <w:szCs w:val="20"/>
        </w:rPr>
      </w:pPr>
    </w:p>
    <w:p w14:paraId="02F18411" w14:textId="6F571DC3" w:rsidR="000864F6" w:rsidRDefault="00000000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  <w:r>
        <w:rPr>
          <w:rFonts w:ascii="Times New Roman" w:eastAsia="Times New Roman" w:hAnsi="Times New Roman" w:cs="Times New Roman"/>
          <w:sz w:val="20"/>
          <w:szCs w:val="20"/>
        </w:rPr>
      </w:r>
      <w:r>
        <w:rPr>
          <w:rFonts w:ascii="Times New Roman" w:eastAsia="Times New Roman" w:hAnsi="Times New Roman" w:cs="Times New Roman"/>
          <w:sz w:val="20"/>
          <w:szCs w:val="20"/>
        </w:rPr>
        <w:pict w14:anchorId="7318A461">
          <v:shape id="_x0000_s2050" type="#_x0000_t202" style="width:453pt;height:47.3pt;mso-left-percent:-10001;mso-top-percent:-10001;mso-position-horizontal:absolute;mso-position-horizontal-relative:char;mso-position-vertical:absolute;mso-position-vertical-relative:line;mso-left-percent:-10001;mso-top-percent:-10001" filled="f" strokeweight="1.44pt">
            <v:stroke linestyle="thinThin"/>
            <v:textbox inset="0,0,0,0">
              <w:txbxContent>
                <w:p w14:paraId="154832CE" w14:textId="77777777" w:rsidR="000864F6" w:rsidRPr="004107C5" w:rsidRDefault="004107C5" w:rsidP="009E0DD7">
                  <w:pPr>
                    <w:spacing w:before="248"/>
                    <w:jc w:val="center"/>
                    <w:rPr>
                      <w:rFonts w:ascii="Arial" w:eastAsia="Arial" w:hAnsi="Arial" w:cs="Arial"/>
                      <w:sz w:val="36"/>
                      <w:szCs w:val="36"/>
                      <w:lang w:val="hr-HR"/>
                    </w:rPr>
                  </w:pPr>
                  <w:r>
                    <w:rPr>
                      <w:rFonts w:ascii="Arial"/>
                      <w:b/>
                      <w:sz w:val="36"/>
                      <w:lang w:val="hr-HR"/>
                    </w:rPr>
                    <w:t>UPITNIK ZNANJA O DOJENJU</w:t>
                  </w:r>
                </w:p>
              </w:txbxContent>
            </v:textbox>
            <w10:anchorlock/>
          </v:shape>
        </w:pict>
      </w:r>
    </w:p>
    <w:p w14:paraId="06643202" w14:textId="77777777" w:rsidR="000864F6" w:rsidRDefault="000864F6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</w:p>
    <w:p w14:paraId="4CDF2230" w14:textId="77777777" w:rsidR="000864F6" w:rsidRDefault="000864F6" w:rsidP="000864F6">
      <w:pPr>
        <w:shd w:val="clear" w:color="auto" w:fill="FFFFFF"/>
        <w:spacing w:line="284" w:lineRule="atLeast"/>
        <w:rPr>
          <w:rFonts w:ascii="Arial"/>
          <w:b/>
          <w:i/>
          <w:w w:val="105"/>
          <w:sz w:val="21"/>
        </w:rPr>
      </w:pPr>
    </w:p>
    <w:p w14:paraId="272F6365" w14:textId="77777777" w:rsidR="009E0DD7" w:rsidRPr="004107C5" w:rsidRDefault="004107C5" w:rsidP="009E0DD7">
      <w:pPr>
        <w:shd w:val="clear" w:color="auto" w:fill="FFFFFF"/>
        <w:spacing w:line="284" w:lineRule="atLeast"/>
        <w:rPr>
          <w:rFonts w:ascii="Arial" w:eastAsia="Times New Roman" w:hAnsi="Arial" w:cs="Arial"/>
          <w:bCs/>
          <w:lang w:eastAsia="hr-HR"/>
        </w:rPr>
      </w:pPr>
      <w:proofErr w:type="spellStart"/>
      <w:r>
        <w:rPr>
          <w:rFonts w:ascii="Arial"/>
          <w:b/>
          <w:iCs/>
          <w:w w:val="105"/>
          <w:sz w:val="21"/>
        </w:rPr>
        <w:t>Upute</w:t>
      </w:r>
      <w:proofErr w:type="spellEnd"/>
      <w:r w:rsidR="000864F6" w:rsidRPr="000864F6">
        <w:rPr>
          <w:rFonts w:ascii="Arial"/>
          <w:b/>
          <w:iCs/>
          <w:w w:val="105"/>
          <w:sz w:val="21"/>
        </w:rPr>
        <w:t>:</w:t>
      </w:r>
      <w:r w:rsidR="000864F6" w:rsidRPr="000864F6">
        <w:rPr>
          <w:rFonts w:ascii="Arial"/>
          <w:b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Izaberite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r>
        <w:rPr>
          <w:rFonts w:ascii="Arial"/>
          <w:bCs/>
          <w:iCs/>
          <w:spacing w:val="-20"/>
          <w:w w:val="105"/>
          <w:sz w:val="21"/>
        </w:rPr>
        <w:t>“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Neto</w:t>
      </w:r>
      <w:r w:rsidRPr="004107C5">
        <w:rPr>
          <w:rFonts w:ascii="Arial"/>
          <w:bCs/>
          <w:iCs/>
          <w:spacing w:val="-20"/>
          <w:w w:val="105"/>
          <w:sz w:val="21"/>
        </w:rPr>
        <w:t>č</w:t>
      </w:r>
      <w:r w:rsidRPr="004107C5">
        <w:rPr>
          <w:rFonts w:ascii="Arial"/>
          <w:bCs/>
          <w:iCs/>
          <w:spacing w:val="-20"/>
          <w:w w:val="105"/>
          <w:sz w:val="21"/>
        </w:rPr>
        <w:t>no</w:t>
      </w:r>
      <w:proofErr w:type="spellEnd"/>
      <w:r>
        <w:rPr>
          <w:rFonts w:ascii="Arial"/>
          <w:bCs/>
          <w:iCs/>
          <w:spacing w:val="-20"/>
          <w:w w:val="105"/>
          <w:sz w:val="21"/>
        </w:rPr>
        <w:t>”</w:t>
      </w:r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proofErr w:type="gramStart"/>
      <w:r w:rsidRPr="004107C5">
        <w:rPr>
          <w:rFonts w:ascii="Arial"/>
          <w:bCs/>
          <w:iCs/>
          <w:spacing w:val="-20"/>
          <w:w w:val="105"/>
          <w:sz w:val="21"/>
        </w:rPr>
        <w:t>ili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r>
        <w:rPr>
          <w:rFonts w:ascii="Arial"/>
          <w:bCs/>
          <w:iCs/>
          <w:spacing w:val="-20"/>
          <w:w w:val="105"/>
          <w:sz w:val="21"/>
        </w:rPr>
        <w:t xml:space="preserve"> </w:t>
      </w:r>
      <w:r>
        <w:rPr>
          <w:rFonts w:ascii="Arial"/>
          <w:bCs/>
          <w:iCs/>
          <w:spacing w:val="-20"/>
          <w:w w:val="105"/>
          <w:sz w:val="21"/>
        </w:rPr>
        <w:t>“</w:t>
      </w:r>
      <w:proofErr w:type="spellStart"/>
      <w:proofErr w:type="gramEnd"/>
      <w:r w:rsidRPr="004107C5">
        <w:rPr>
          <w:rFonts w:ascii="Arial"/>
          <w:bCs/>
          <w:iCs/>
          <w:spacing w:val="-20"/>
          <w:w w:val="105"/>
          <w:sz w:val="21"/>
        </w:rPr>
        <w:t>To</w:t>
      </w:r>
      <w:r w:rsidRPr="004107C5">
        <w:rPr>
          <w:rFonts w:ascii="Arial"/>
          <w:bCs/>
          <w:iCs/>
          <w:spacing w:val="-20"/>
          <w:w w:val="105"/>
          <w:sz w:val="21"/>
        </w:rPr>
        <w:t>č</w:t>
      </w:r>
      <w:r w:rsidRPr="004107C5">
        <w:rPr>
          <w:rFonts w:ascii="Arial"/>
          <w:bCs/>
          <w:iCs/>
          <w:spacing w:val="-20"/>
          <w:w w:val="105"/>
          <w:sz w:val="21"/>
        </w:rPr>
        <w:t>no</w:t>
      </w:r>
      <w:proofErr w:type="spellEnd"/>
      <w:r>
        <w:rPr>
          <w:rFonts w:ascii="Arial"/>
          <w:bCs/>
          <w:iCs/>
          <w:spacing w:val="-20"/>
          <w:w w:val="105"/>
          <w:sz w:val="21"/>
        </w:rPr>
        <w:t>”</w:t>
      </w:r>
      <w:r w:rsidRPr="004107C5">
        <w:rPr>
          <w:rFonts w:ascii="Arial"/>
          <w:bCs/>
          <w:iCs/>
          <w:spacing w:val="-20"/>
          <w:w w:val="105"/>
          <w:sz w:val="21"/>
        </w:rPr>
        <w:t xml:space="preserve"> za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svaku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ponu</w:t>
      </w:r>
      <w:r w:rsidRPr="004107C5">
        <w:rPr>
          <w:rFonts w:ascii="Arial"/>
          <w:bCs/>
          <w:iCs/>
          <w:spacing w:val="-20"/>
          <w:w w:val="105"/>
          <w:sz w:val="21"/>
        </w:rPr>
        <w:t>đ</w:t>
      </w:r>
      <w:r w:rsidRPr="004107C5">
        <w:rPr>
          <w:rFonts w:ascii="Arial"/>
          <w:bCs/>
          <w:iCs/>
          <w:spacing w:val="-20"/>
          <w:w w:val="105"/>
          <w:sz w:val="21"/>
        </w:rPr>
        <w:t>enu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tvrdnju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i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upi</w:t>
      </w:r>
      <w:r w:rsidRPr="004107C5">
        <w:rPr>
          <w:rFonts w:ascii="Arial"/>
          <w:bCs/>
          <w:iCs/>
          <w:spacing w:val="-20"/>
          <w:w w:val="105"/>
          <w:sz w:val="21"/>
        </w:rPr>
        <w:t>š</w:t>
      </w:r>
      <w:r w:rsidRPr="004107C5">
        <w:rPr>
          <w:rFonts w:ascii="Arial"/>
          <w:bCs/>
          <w:iCs/>
          <w:spacing w:val="-20"/>
          <w:w w:val="105"/>
          <w:sz w:val="21"/>
        </w:rPr>
        <w:t>ite1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ili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 xml:space="preserve"> 2 u polje </w:t>
      </w:r>
      <w:r w:rsidRPr="004107C5">
        <w:rPr>
          <w:rFonts w:ascii="Arial"/>
          <w:bCs/>
          <w:iCs/>
          <w:spacing w:val="-20"/>
          <w:w w:val="105"/>
          <w:sz w:val="21"/>
        </w:rPr>
        <w:t>“</w:t>
      </w:r>
      <w:proofErr w:type="spellStart"/>
      <w:r w:rsidRPr="004107C5">
        <w:rPr>
          <w:rFonts w:ascii="Arial"/>
          <w:bCs/>
          <w:iCs/>
          <w:spacing w:val="-20"/>
          <w:w w:val="105"/>
          <w:sz w:val="21"/>
        </w:rPr>
        <w:t>Odgovor</w:t>
      </w:r>
      <w:proofErr w:type="spellEnd"/>
      <w:r w:rsidRPr="004107C5">
        <w:rPr>
          <w:rFonts w:ascii="Arial"/>
          <w:bCs/>
          <w:iCs/>
          <w:spacing w:val="-20"/>
          <w:w w:val="105"/>
          <w:sz w:val="21"/>
        </w:rPr>
        <w:t>”</w:t>
      </w:r>
    </w:p>
    <w:p w14:paraId="6004EDAF" w14:textId="77777777" w:rsidR="004107C5" w:rsidRPr="00104D49" w:rsidRDefault="004107C5" w:rsidP="009E0DD7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</w:p>
    <w:p w14:paraId="381F442B" w14:textId="77777777" w:rsidR="000864F6" w:rsidRPr="00E04313" w:rsidRDefault="00A66030" w:rsidP="000864F6">
      <w:pPr>
        <w:shd w:val="clear" w:color="auto" w:fill="FFFFFF"/>
        <w:spacing w:line="284" w:lineRule="atLeast"/>
        <w:rPr>
          <w:rFonts w:ascii="Arial" w:eastAsia="Times New Roman" w:hAnsi="Arial" w:cs="Arial"/>
          <w:lang w:eastAsia="hr-HR"/>
        </w:rPr>
      </w:pPr>
      <w:r w:rsidRPr="00E04313">
        <w:rPr>
          <w:rFonts w:ascii="Arial" w:eastAsia="Times New Roman" w:hAnsi="Arial" w:cs="Arial"/>
          <w:lang w:eastAsia="hr-HR"/>
        </w:rPr>
        <w:t>1</w:t>
      </w:r>
      <w:r w:rsidR="000864F6" w:rsidRPr="00E04313">
        <w:rPr>
          <w:rFonts w:ascii="Arial" w:eastAsia="Times New Roman" w:hAnsi="Arial" w:cs="Arial"/>
          <w:lang w:eastAsia="hr-HR"/>
        </w:rPr>
        <w:t xml:space="preserve"> = </w:t>
      </w:r>
      <w:proofErr w:type="spellStart"/>
      <w:r w:rsidR="004107C5" w:rsidRPr="00E04313">
        <w:rPr>
          <w:rFonts w:ascii="Arial" w:eastAsia="Times New Roman" w:hAnsi="Arial" w:cs="Arial"/>
          <w:lang w:eastAsia="hr-HR"/>
        </w:rPr>
        <w:t>Netočno</w:t>
      </w:r>
      <w:proofErr w:type="spellEnd"/>
      <w:r w:rsidR="000864F6" w:rsidRPr="00E04313">
        <w:rPr>
          <w:rFonts w:ascii="Arial" w:eastAsia="Times New Roman" w:hAnsi="Arial" w:cs="Arial"/>
          <w:lang w:eastAsia="hr-HR"/>
        </w:rPr>
        <w:t>,</w:t>
      </w:r>
    </w:p>
    <w:p w14:paraId="2286E72F" w14:textId="77777777" w:rsidR="000864F6" w:rsidRPr="00787BCE" w:rsidRDefault="00A66030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  <w:r w:rsidRPr="00E04313">
        <w:rPr>
          <w:rFonts w:ascii="Arial" w:eastAsia="Times New Roman" w:hAnsi="Arial" w:cs="Arial"/>
          <w:lang w:eastAsia="hr-HR"/>
        </w:rPr>
        <w:t>2</w:t>
      </w:r>
      <w:r w:rsidR="000864F6" w:rsidRPr="00E04313">
        <w:rPr>
          <w:rFonts w:ascii="Arial" w:eastAsia="Times New Roman" w:hAnsi="Arial" w:cs="Arial"/>
          <w:lang w:eastAsia="hr-HR"/>
        </w:rPr>
        <w:t xml:space="preserve"> = </w:t>
      </w:r>
      <w:proofErr w:type="spellStart"/>
      <w:r w:rsidR="004107C5" w:rsidRPr="00E04313">
        <w:rPr>
          <w:rFonts w:ascii="Arial" w:eastAsia="Times New Roman" w:hAnsi="Arial" w:cs="Arial"/>
          <w:lang w:eastAsia="hr-HR"/>
        </w:rPr>
        <w:t>Točno</w:t>
      </w:r>
      <w:proofErr w:type="spellEnd"/>
    </w:p>
    <w:p w14:paraId="2C5FCD71" w14:textId="77777777" w:rsidR="000864F6" w:rsidRPr="00787BCE" w:rsidRDefault="000864F6" w:rsidP="000864F6">
      <w:pPr>
        <w:shd w:val="clear" w:color="auto" w:fill="FFFFFF"/>
        <w:spacing w:line="284" w:lineRule="atLeast"/>
        <w:rPr>
          <w:rFonts w:ascii="Arial" w:eastAsia="Times New Roman" w:hAnsi="Arial" w:cs="Arial"/>
          <w:i/>
          <w:iCs/>
          <w:lang w:eastAsia="hr-HR"/>
        </w:rPr>
      </w:pPr>
    </w:p>
    <w:tbl>
      <w:tblPr>
        <w:tblpPr w:leftFromText="180" w:rightFromText="180" w:vertAnchor="text" w:horzAnchor="page" w:tblpX="541" w:tblpY="177"/>
        <w:tblW w:w="107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4"/>
        <w:gridCol w:w="1133"/>
        <w:gridCol w:w="1133"/>
        <w:gridCol w:w="7214"/>
      </w:tblGrid>
      <w:tr w:rsidR="00815E0E" w14:paraId="349CA8E0" w14:textId="77777777" w:rsidTr="000E7B58">
        <w:trPr>
          <w:trHeight w:hRule="exact" w:val="64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25939F2" w14:textId="77777777" w:rsidR="00815E0E" w:rsidRDefault="00815E0E" w:rsidP="00815E0E">
            <w:pPr>
              <w:pStyle w:val="TableParagraph"/>
              <w:spacing w:before="67" w:line="247" w:lineRule="auto"/>
              <w:ind w:left="311" w:right="115" w:hanging="202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Bodovi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10E735" w14:textId="77777777" w:rsidR="00815E0E" w:rsidRDefault="00815E0E" w:rsidP="00815E0E">
            <w:pPr>
              <w:pStyle w:val="TableParagraph"/>
              <w:spacing w:before="67" w:line="247" w:lineRule="auto"/>
              <w:ind w:right="115"/>
              <w:jc w:val="center"/>
              <w:rPr>
                <w:rFonts w:ascii="Arial" w:eastAsia="Arial" w:hAnsi="Arial" w:cs="Arial"/>
                <w:b/>
                <w:bCs/>
                <w:sz w:val="21"/>
                <w:szCs w:val="21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Odgovor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1"/>
                <w:szCs w:val="21"/>
              </w:rPr>
              <w:t>: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782C47A" w14:textId="77777777" w:rsidR="00815E0E" w:rsidRDefault="00815E0E" w:rsidP="00815E0E">
            <w:pPr>
              <w:pStyle w:val="TableParagraph"/>
              <w:spacing w:before="67" w:line="247" w:lineRule="auto"/>
              <w:ind w:left="259" w:right="115" w:hanging="154"/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R. br. </w:t>
            </w:r>
            <w:r w:rsidRPr="002D3D24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pitanja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EB86F8F" w14:textId="77777777" w:rsidR="00815E0E" w:rsidRDefault="00815E0E" w:rsidP="00815E0E">
            <w:pPr>
              <w:pStyle w:val="TableParagraph"/>
              <w:spacing w:before="187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b/>
                <w:w w:val="105"/>
                <w:sz w:val="21"/>
              </w:rPr>
              <w:t>Pitanje</w:t>
            </w:r>
            <w:proofErr w:type="spellEnd"/>
            <w:r>
              <w:rPr>
                <w:rFonts w:ascii="Arial"/>
                <w:b/>
                <w:w w:val="105"/>
                <w:sz w:val="21"/>
              </w:rPr>
              <w:t>:</w:t>
            </w:r>
          </w:p>
        </w:tc>
      </w:tr>
      <w:tr w:rsidR="000E7B58" w14:paraId="21966793" w14:textId="77777777" w:rsidTr="007D2450">
        <w:trPr>
          <w:trHeight w:hRule="exact" w:val="665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70D0" w14:textId="77777777" w:rsidR="000E7B58" w:rsidRDefault="000E7B58" w:rsidP="000E7B58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FDACB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961B5" w14:textId="77777777" w:rsidR="000E7B58" w:rsidRDefault="000E7B58" w:rsidP="000E7B58">
            <w:pPr>
              <w:jc w:val="center"/>
            </w:pPr>
            <w:r>
              <w:t>1.</w:t>
            </w: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62CEE" w14:textId="4D9E0F4A" w:rsidR="000E7B58" w:rsidRPr="00910FA4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Djeca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hranjena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zamjen</w:t>
            </w:r>
            <w:r w:rsidR="00FB6125">
              <w:rPr>
                <w:rFonts w:ascii="Arial" w:eastAsia="Times New Roman" w:hAnsi="Arial" w:cs="Arial"/>
                <w:lang w:eastAsia="hr-HR"/>
              </w:rPr>
              <w:t>ama</w:t>
            </w:r>
            <w:proofErr w:type="spellEnd"/>
            <w:r w:rsidR="00FB6125">
              <w:rPr>
                <w:rFonts w:ascii="Arial" w:eastAsia="Times New Roman" w:hAnsi="Arial" w:cs="Arial"/>
                <w:lang w:eastAsia="hr-HR"/>
              </w:rPr>
              <w:t xml:space="preserve"> za </w:t>
            </w:r>
            <w:proofErr w:type="spellStart"/>
            <w:r w:rsidR="00FB6125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="00FB612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="00FB6125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zdravija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su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djece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hranjene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majčinim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mlijekom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14:paraId="696D092A" w14:textId="77777777" w:rsidTr="004107C5">
        <w:trPr>
          <w:trHeight w:hRule="exact" w:val="40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04653" w14:textId="77777777" w:rsidR="000E7B58" w:rsidRDefault="000E7B58" w:rsidP="000E7B58">
            <w:pPr>
              <w:pStyle w:val="TableParagraph"/>
              <w:spacing w:before="188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6A269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18231" w14:textId="77777777" w:rsidR="000E7B58" w:rsidRDefault="000E7B58" w:rsidP="000E7B58">
            <w:pPr>
              <w:jc w:val="center"/>
            </w:pPr>
            <w:r>
              <w:t>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C68CA" w14:textId="77777777" w:rsidR="000E7B58" w:rsidRDefault="004107C5" w:rsidP="000E7B58">
            <w:pPr>
              <w:pStyle w:val="TableParagraph"/>
              <w:spacing w:before="67" w:line="249" w:lineRule="auto"/>
              <w:ind w:left="105" w:right="470"/>
              <w:jc w:val="both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Majčino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mlijeko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pruža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djetetu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najbolju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zaštitu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 xml:space="preserve"> od </w:t>
            </w:r>
            <w:proofErr w:type="spellStart"/>
            <w:r w:rsidRPr="004107C5">
              <w:rPr>
                <w:rFonts w:ascii="Arial" w:eastAsia="Times New Roman" w:hAnsi="Arial" w:cs="Arial"/>
                <w:lang w:eastAsia="hr-HR"/>
              </w:rPr>
              <w:t>infekcija</w:t>
            </w:r>
            <w:proofErr w:type="spellEnd"/>
            <w:r w:rsidRPr="004107C5">
              <w:rPr>
                <w:rFonts w:ascii="Arial" w:eastAsia="Times New Roman" w:hAnsi="Arial" w:cs="Arial"/>
                <w:lang w:eastAsia="hr-HR"/>
              </w:rPr>
              <w:t>.</w:t>
            </w:r>
          </w:p>
        </w:tc>
      </w:tr>
      <w:tr w:rsidR="000E7B58" w:rsidRPr="00E04313" w14:paraId="2FAE4565" w14:textId="77777777" w:rsidTr="004107C5">
        <w:trPr>
          <w:trHeight w:hRule="exact" w:val="286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56CCC" w14:textId="77777777" w:rsidR="000E7B58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B8E19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73392" w14:textId="77777777" w:rsidR="000E7B58" w:rsidRDefault="000E7B58" w:rsidP="000E7B58">
            <w:pPr>
              <w:jc w:val="center"/>
            </w:pPr>
            <w:r>
              <w:t>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21D64" w14:textId="77777777" w:rsidR="000E7B58" w:rsidRPr="004F1CCC" w:rsidRDefault="004107C5" w:rsidP="000E7B58">
            <w:pPr>
              <w:pStyle w:val="TableParagraph"/>
              <w:spacing w:before="6"/>
              <w:ind w:left="105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pozitivno utječe na zdravlje doživotno, a ne samo u djetinjstvu.</w:t>
            </w:r>
          </w:p>
        </w:tc>
      </w:tr>
      <w:tr w:rsidR="000E7B58" w:rsidRPr="00E04313" w14:paraId="607DBBFF" w14:textId="77777777" w:rsidTr="007F4684">
        <w:trPr>
          <w:trHeight w:hRule="exact" w:val="98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8F2C8" w14:textId="77777777" w:rsidR="000E7B58" w:rsidRPr="004F1CCC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6BA40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3E9B1" w14:textId="77777777" w:rsidR="000E7B58" w:rsidRPr="001E13B0" w:rsidRDefault="000E7B58" w:rsidP="000E7B58">
            <w:pPr>
              <w:jc w:val="center"/>
            </w:pPr>
            <w:r w:rsidRPr="001E13B0">
              <w:t>4.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8E6DE" w14:textId="523556F0" w:rsidR="000E7B58" w:rsidRPr="007F4684" w:rsidRDefault="004107C5" w:rsidP="000E7B58">
            <w:pPr>
              <w:pStyle w:val="TableParagraph"/>
              <w:spacing w:before="67" w:line="247" w:lineRule="auto"/>
              <w:ind w:left="105" w:right="77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7F4684">
              <w:rPr>
                <w:rFonts w:ascii="Arial" w:eastAsia="Times New Roman" w:hAnsi="Arial" w:cs="Arial"/>
                <w:lang w:val="pt-BR" w:eastAsia="hr-HR"/>
              </w:rPr>
              <w:t xml:space="preserve">Sisanje </w:t>
            </w:r>
            <w:r w:rsidR="00FF667C" w:rsidRPr="007F4684">
              <w:rPr>
                <w:rFonts w:ascii="Arial" w:eastAsia="Times New Roman" w:hAnsi="Arial" w:cs="Arial"/>
                <w:lang w:val="pt-BR" w:eastAsia="hr-HR"/>
              </w:rPr>
              <w:t>ni</w:t>
            </w:r>
            <w:r w:rsidRPr="007F4684">
              <w:rPr>
                <w:rFonts w:ascii="Arial" w:eastAsia="Times New Roman" w:hAnsi="Arial" w:cs="Arial"/>
                <w:lang w:val="pt-BR" w:eastAsia="hr-HR"/>
              </w:rPr>
              <w:t xml:space="preserve">je </w:t>
            </w:r>
            <w:r w:rsidR="00FF667C" w:rsidRPr="007F4684">
              <w:rPr>
                <w:rFonts w:ascii="Arial" w:eastAsia="Times New Roman" w:hAnsi="Arial" w:cs="Arial"/>
                <w:lang w:val="pt-BR" w:eastAsia="hr-HR"/>
              </w:rPr>
              <w:t xml:space="preserve">samo </w:t>
            </w:r>
            <w:r w:rsidRPr="007F4684">
              <w:rPr>
                <w:rFonts w:ascii="Arial" w:eastAsia="Times New Roman" w:hAnsi="Arial" w:cs="Arial"/>
                <w:lang w:val="pt-BR" w:eastAsia="hr-HR"/>
              </w:rPr>
              <w:t>instinktivna radnja i potreba djeteta</w:t>
            </w:r>
            <w:r w:rsidR="00FF667C" w:rsidRPr="007F4684">
              <w:rPr>
                <w:rFonts w:ascii="Arial" w:eastAsia="Times New Roman" w:hAnsi="Arial" w:cs="Arial"/>
                <w:lang w:val="pt-BR" w:eastAsia="hr-HR"/>
              </w:rPr>
              <w:t xml:space="preserve">, dojenje prestavalja temeljni ljudski odnos koji ostaje </w:t>
            </w:r>
            <w:r w:rsidR="007F4684" w:rsidRPr="007F4684">
              <w:rPr>
                <w:rFonts w:ascii="Arial" w:eastAsia="Times New Roman" w:hAnsi="Arial" w:cs="Arial"/>
                <w:lang w:val="pt-BR" w:eastAsia="hr-HR"/>
              </w:rPr>
              <w:t xml:space="preserve">osnova emocionalnog </w:t>
            </w:r>
            <w:r w:rsidR="00FF667C" w:rsidRPr="007F4684">
              <w:rPr>
                <w:rFonts w:ascii="Arial" w:eastAsia="Times New Roman" w:hAnsi="Arial" w:cs="Arial"/>
                <w:lang w:val="pt-BR" w:eastAsia="hr-HR"/>
              </w:rPr>
              <w:t xml:space="preserve"> vezivanja za cijeli život. </w:t>
            </w:r>
          </w:p>
        </w:tc>
      </w:tr>
      <w:tr w:rsidR="000E7B58" w:rsidRPr="00E04313" w14:paraId="01068A5D" w14:textId="77777777" w:rsidTr="00FF667C">
        <w:trPr>
          <w:trHeight w:hRule="exact" w:val="422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20E50" w14:textId="77777777" w:rsidR="000E7B58" w:rsidRPr="007F4684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E363" w14:textId="77777777" w:rsidR="000E7B58" w:rsidRPr="007F4684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F1C04" w14:textId="77777777" w:rsidR="000E7B58" w:rsidRPr="001E13B0" w:rsidRDefault="000E7B58" w:rsidP="000E7B58">
            <w:pPr>
              <w:jc w:val="center"/>
            </w:pPr>
            <w:r w:rsidRPr="001E13B0">
              <w:t>5.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29121" w14:textId="77777777" w:rsidR="000E7B58" w:rsidRPr="004F1CCC" w:rsidRDefault="004107C5" w:rsidP="000E7B58">
            <w:pPr>
              <w:pStyle w:val="TableParagraph"/>
              <w:spacing w:before="67" w:line="252" w:lineRule="auto"/>
              <w:ind w:left="105" w:right="266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Times New Roman" w:hAnsi="Arial" w:cs="Arial"/>
                <w:lang w:val="pt-BR" w:eastAsia="hr-HR"/>
              </w:rPr>
              <w:t>Dojenje povećava rizik bolesti za majku.</w:t>
            </w:r>
          </w:p>
        </w:tc>
      </w:tr>
      <w:tr w:rsidR="000E7B58" w:rsidRPr="00E04313" w14:paraId="7748D1F7" w14:textId="77777777" w:rsidTr="007D2450">
        <w:trPr>
          <w:trHeight w:hRule="exact" w:val="57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6D06C" w14:textId="77777777" w:rsidR="000E7B58" w:rsidRPr="004F1CCC" w:rsidRDefault="000E7B58" w:rsidP="000E7B58">
            <w:pPr>
              <w:pStyle w:val="TableParagraph"/>
              <w:spacing w:before="62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6B9BF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092CD" w14:textId="77777777" w:rsidR="000E7B58" w:rsidRPr="001E13B0" w:rsidRDefault="000E7B58" w:rsidP="000E7B58">
            <w:pPr>
              <w:jc w:val="center"/>
            </w:pPr>
            <w:r w:rsidRPr="001E13B0">
              <w:t>6.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CA815" w14:textId="5098E58C" w:rsidR="000E7B58" w:rsidRPr="004F1CCC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Dojenje </w:t>
            </w:r>
            <w:r w:rsidR="007F4684">
              <w:rPr>
                <w:rFonts w:ascii="Arial" w:eastAsia="Arial" w:hAnsi="Arial" w:cs="Arial"/>
                <w:sz w:val="21"/>
                <w:szCs w:val="21"/>
                <w:lang w:val="pt-BR"/>
              </w:rPr>
              <w:t>značajno utječe</w:t>
            </w: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za razvoj emocionalne privrženosti majke i djeteta.</w:t>
            </w:r>
          </w:p>
        </w:tc>
      </w:tr>
      <w:tr w:rsidR="000E7B58" w:rsidRPr="00537CDD" w14:paraId="0BCD63E7" w14:textId="77777777" w:rsidTr="003662E8">
        <w:trPr>
          <w:trHeight w:hRule="exact" w:val="700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F49B" w14:textId="77777777" w:rsidR="000E7B58" w:rsidRPr="004F1CCC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3AC29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0702B" w14:textId="77777777" w:rsidR="000E7B58" w:rsidRPr="001E13B0" w:rsidRDefault="000E7B58" w:rsidP="000E7B58">
            <w:pPr>
              <w:jc w:val="center"/>
            </w:pPr>
            <w:r w:rsidRPr="001E13B0">
              <w:t>7.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C0234" w14:textId="2C2DB2EB" w:rsidR="000E7B58" w:rsidRPr="00537CDD" w:rsidRDefault="00537CDD" w:rsidP="000E7B58">
            <w:pPr>
              <w:pStyle w:val="TableParagraph"/>
              <w:spacing w:before="67" w:line="247" w:lineRule="auto"/>
              <w:ind w:left="105" w:right="289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Usprkos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skromnoj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koncentraciji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u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majčinom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mlije</w:t>
            </w:r>
            <w:r w:rsidR="001E13B0">
              <w:rPr>
                <w:rFonts w:ascii="Arial" w:eastAsia="Arial" w:hAnsi="Arial" w:cs="Arial"/>
                <w:sz w:val="21"/>
                <w:szCs w:val="21"/>
              </w:rPr>
              <w:t>k</w:t>
            </w:r>
            <w:r w:rsidRPr="00537CDD">
              <w:rPr>
                <w:rFonts w:ascii="Arial" w:eastAsia="Arial" w:hAnsi="Arial" w:cs="Arial"/>
                <w:sz w:val="21"/>
                <w:szCs w:val="21"/>
              </w:rPr>
              <w:t>u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biološka</w:t>
            </w:r>
            <w:proofErr w:type="spellEnd"/>
            <w:r w:rsidRPr="00537CDD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537CDD">
              <w:rPr>
                <w:rFonts w:ascii="Arial" w:eastAsia="Arial" w:hAnsi="Arial" w:cs="Arial"/>
                <w:sz w:val="21"/>
                <w:szCs w:val="21"/>
              </w:rPr>
              <w:t>dost</w:t>
            </w:r>
            <w:r>
              <w:rPr>
                <w:rFonts w:ascii="Arial" w:eastAsia="Arial" w:hAnsi="Arial" w:cs="Arial"/>
                <w:sz w:val="21"/>
                <w:szCs w:val="21"/>
              </w:rPr>
              <w:t>upnost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1"/>
                <w:szCs w:val="21"/>
              </w:rPr>
              <w:t>željeza</w:t>
            </w:r>
            <w:proofErr w:type="spellEnd"/>
            <w:r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r w:rsidR="00016E9E">
              <w:rPr>
                <w:rFonts w:ascii="Arial" w:eastAsia="Arial" w:hAnsi="Arial" w:cs="Arial"/>
                <w:sz w:val="21"/>
                <w:szCs w:val="21"/>
              </w:rPr>
              <w:t xml:space="preserve">u </w:t>
            </w:r>
            <w:proofErr w:type="spellStart"/>
            <w:r w:rsidR="00016E9E">
              <w:rPr>
                <w:rFonts w:ascii="Arial" w:eastAsia="Arial" w:hAnsi="Arial" w:cs="Arial"/>
                <w:sz w:val="21"/>
                <w:szCs w:val="21"/>
              </w:rPr>
              <w:t>majčinom</w:t>
            </w:r>
            <w:proofErr w:type="spellEnd"/>
            <w:r w:rsidR="00016E9E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016E9E">
              <w:rPr>
                <w:rFonts w:ascii="Arial" w:eastAsia="Arial" w:hAnsi="Arial" w:cs="Arial"/>
                <w:sz w:val="21"/>
                <w:szCs w:val="21"/>
              </w:rPr>
              <w:t>mlijeku</w:t>
            </w:r>
            <w:proofErr w:type="spellEnd"/>
            <w:r w:rsidR="00016E9E">
              <w:rPr>
                <w:rFonts w:ascii="Arial" w:eastAsia="Arial" w:hAnsi="Arial" w:cs="Arial"/>
                <w:sz w:val="21"/>
                <w:szCs w:val="21"/>
              </w:rPr>
              <w:t xml:space="preserve"> je </w:t>
            </w:r>
            <w:proofErr w:type="spellStart"/>
            <w:r w:rsidR="00016E9E">
              <w:rPr>
                <w:rFonts w:ascii="Arial" w:eastAsia="Arial" w:hAnsi="Arial" w:cs="Arial"/>
                <w:sz w:val="21"/>
                <w:szCs w:val="21"/>
              </w:rPr>
              <w:t>velika</w:t>
            </w:r>
            <w:proofErr w:type="spellEnd"/>
            <w:r w:rsidR="00016E9E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0E7B58" w14:paraId="7DB804AB" w14:textId="77777777" w:rsidTr="006A526A">
        <w:trPr>
          <w:trHeight w:hRule="exact" w:val="63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E54AE" w14:textId="77777777" w:rsidR="000E7B58" w:rsidRPr="00537CDD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38727" w14:textId="77777777" w:rsidR="000E7B58" w:rsidRPr="00537CDD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E4CB3E" w14:textId="77777777" w:rsidR="000E7B58" w:rsidRDefault="000E7B58" w:rsidP="000E7B58">
            <w:pPr>
              <w:jc w:val="center"/>
            </w:pPr>
            <w:r>
              <w:t>8.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EED3" w14:textId="69CBBCC9" w:rsidR="000E7B58" w:rsidRDefault="004107C5" w:rsidP="000E7B58">
            <w:pPr>
              <w:pStyle w:val="TableParagraph"/>
              <w:spacing w:before="67" w:line="247" w:lineRule="auto"/>
              <w:ind w:left="105" w:right="674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Ako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je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dijete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u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rodilištu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hranjeno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3662E8">
              <w:rPr>
                <w:rFonts w:ascii="Arial" w:eastAsia="Arial" w:hAnsi="Arial" w:cs="Arial"/>
                <w:sz w:val="21"/>
                <w:szCs w:val="21"/>
              </w:rPr>
              <w:t>zamjenama</w:t>
            </w:r>
            <w:proofErr w:type="spellEnd"/>
            <w:r w:rsidR="003662E8">
              <w:rPr>
                <w:rFonts w:ascii="Arial" w:eastAsia="Arial" w:hAnsi="Arial" w:cs="Arial"/>
                <w:sz w:val="21"/>
                <w:szCs w:val="21"/>
              </w:rPr>
              <w:t xml:space="preserve"> za </w:t>
            </w:r>
            <w:proofErr w:type="spellStart"/>
            <w:r w:rsidR="003662E8">
              <w:rPr>
                <w:rFonts w:ascii="Arial" w:eastAsia="Arial" w:hAnsi="Arial" w:cs="Arial"/>
                <w:sz w:val="21"/>
                <w:szCs w:val="21"/>
              </w:rPr>
              <w:t>majčino</w:t>
            </w:r>
            <w:proofErr w:type="spellEnd"/>
            <w:r w:rsidR="003662E8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3662E8">
              <w:rPr>
                <w:rFonts w:ascii="Arial" w:eastAsia="Arial" w:hAnsi="Arial" w:cs="Arial"/>
                <w:sz w:val="21"/>
                <w:szCs w:val="21"/>
              </w:rPr>
              <w:t>mlijeko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, po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povratku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kući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nije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moguće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uspostaviti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uspješno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4107C5">
              <w:rPr>
                <w:rFonts w:ascii="Arial" w:eastAsia="Arial" w:hAnsi="Arial" w:cs="Arial"/>
                <w:sz w:val="21"/>
                <w:szCs w:val="21"/>
              </w:rPr>
              <w:t>dojenje</w:t>
            </w:r>
            <w:proofErr w:type="spellEnd"/>
            <w:r w:rsidRPr="004107C5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0E7B58" w:rsidRPr="00E04313" w14:paraId="2842445E" w14:textId="77777777" w:rsidTr="00786333">
        <w:trPr>
          <w:trHeight w:hRule="exact" w:val="648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032B" w14:textId="77777777" w:rsidR="000E7B58" w:rsidRDefault="000E7B58" w:rsidP="000E7B58">
            <w:pPr>
              <w:pStyle w:val="TableParagraph"/>
              <w:spacing w:before="187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E4397" w14:textId="77777777" w:rsidR="000E7B58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3CFD2" w14:textId="77777777" w:rsidR="000E7B58" w:rsidRDefault="000E7B58" w:rsidP="000E7B58">
            <w:pPr>
              <w:jc w:val="center"/>
            </w:pPr>
            <w:r>
              <w:t>9.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88E92" w14:textId="7035BAC2" w:rsidR="000E7B58" w:rsidRPr="004F1CCC" w:rsidRDefault="004107C5" w:rsidP="000E7B58">
            <w:pPr>
              <w:pStyle w:val="TableParagraph"/>
              <w:spacing w:before="67" w:line="247" w:lineRule="auto"/>
              <w:ind w:left="105" w:right="53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>Dojenje smanjuje rizik</w:t>
            </w:r>
            <w:r w:rsid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respir</w:t>
            </w:r>
            <w:r w:rsidR="001E13B0">
              <w:rPr>
                <w:rFonts w:ascii="Arial" w:eastAsia="Arial" w:hAnsi="Arial" w:cs="Arial"/>
                <w:sz w:val="21"/>
                <w:szCs w:val="21"/>
                <w:lang w:val="pt-BR"/>
              </w:rPr>
              <w:t>a</w:t>
            </w:r>
            <w:r w:rsid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>tornih</w:t>
            </w: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bolesti </w:t>
            </w:r>
            <w:r w:rsid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i hospitalizacija u dojenačkoj i ranoj dječjoj dobi. </w:t>
            </w:r>
          </w:p>
        </w:tc>
      </w:tr>
      <w:tr w:rsidR="000E7B58" w:rsidRPr="00D4748C" w14:paraId="355E6BEE" w14:textId="77777777" w:rsidTr="006A526A">
        <w:trPr>
          <w:trHeight w:hRule="exact" w:val="707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458F03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48C16CB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D534621" w14:textId="77777777" w:rsidR="000E7B58" w:rsidRDefault="000E7B58" w:rsidP="000E7B58">
            <w:pPr>
              <w:jc w:val="center"/>
            </w:pPr>
            <w:r>
              <w:t>10.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EB65EC3" w14:textId="197F706A" w:rsidR="000E7B58" w:rsidRPr="00D4748C" w:rsidRDefault="004107C5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Zamjen</w:t>
            </w:r>
            <w:r w:rsidR="00D4748C" w:rsidRPr="00D4748C"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spellEnd"/>
            <w:r w:rsidR="00D4748C" w:rsidRPr="00D4748C">
              <w:rPr>
                <w:rFonts w:ascii="Arial" w:eastAsia="Arial" w:hAnsi="Arial" w:cs="Arial"/>
                <w:sz w:val="21"/>
                <w:szCs w:val="21"/>
              </w:rPr>
              <w:t xml:space="preserve"> za </w:t>
            </w:r>
            <w:proofErr w:type="spellStart"/>
            <w:r w:rsidR="00D4748C" w:rsidRPr="00D4748C">
              <w:rPr>
                <w:rFonts w:ascii="Arial" w:eastAsia="Arial" w:hAnsi="Arial" w:cs="Arial"/>
                <w:sz w:val="21"/>
                <w:szCs w:val="21"/>
              </w:rPr>
              <w:t>majč</w:t>
            </w:r>
            <w:r w:rsidR="00D4748C">
              <w:rPr>
                <w:rFonts w:ascii="Arial" w:eastAsia="Arial" w:hAnsi="Arial" w:cs="Arial"/>
                <w:sz w:val="21"/>
                <w:szCs w:val="21"/>
              </w:rPr>
              <w:t>ino</w:t>
            </w:r>
            <w:proofErr w:type="spellEnd"/>
            <w:r w:rsid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D4748C">
              <w:rPr>
                <w:rFonts w:ascii="Arial" w:eastAsia="Arial" w:hAnsi="Arial" w:cs="Arial"/>
                <w:sz w:val="21"/>
                <w:szCs w:val="21"/>
              </w:rPr>
              <w:t>mlijeko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jednako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="00D4748C">
              <w:rPr>
                <w:rFonts w:ascii="Arial" w:eastAsia="Arial" w:hAnsi="Arial" w:cs="Arial"/>
                <w:sz w:val="21"/>
                <w:szCs w:val="21"/>
              </w:rPr>
              <w:t>su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hranjiv</w:t>
            </w:r>
            <w:r w:rsidR="00D4748C"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kvalitetn</w:t>
            </w:r>
            <w:r w:rsidR="00D4748C">
              <w:rPr>
                <w:rFonts w:ascii="Arial" w:eastAsia="Arial" w:hAnsi="Arial" w:cs="Arial"/>
                <w:sz w:val="21"/>
                <w:szCs w:val="21"/>
              </w:rPr>
              <w:t>e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kao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i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majčino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 xml:space="preserve"> </w:t>
            </w:r>
            <w:proofErr w:type="spellStart"/>
            <w:r w:rsidRPr="00D4748C">
              <w:rPr>
                <w:rFonts w:ascii="Arial" w:eastAsia="Arial" w:hAnsi="Arial" w:cs="Arial"/>
                <w:sz w:val="21"/>
                <w:szCs w:val="21"/>
              </w:rPr>
              <w:t>mlijeko</w:t>
            </w:r>
            <w:proofErr w:type="spellEnd"/>
            <w:r w:rsidRPr="00D4748C">
              <w:rPr>
                <w:rFonts w:ascii="Arial" w:eastAsia="Arial" w:hAnsi="Arial" w:cs="Arial"/>
                <w:sz w:val="21"/>
                <w:szCs w:val="21"/>
              </w:rPr>
              <w:t>.</w:t>
            </w:r>
          </w:p>
        </w:tc>
      </w:tr>
      <w:tr w:rsidR="000E7B58" w:rsidRPr="00E04313" w14:paraId="26C849C4" w14:textId="77777777" w:rsidTr="007D2450">
        <w:trPr>
          <w:trHeight w:hRule="exact" w:val="433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25F6481" w14:textId="77777777" w:rsidR="000E7B58" w:rsidRPr="00D4748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09F5094" w14:textId="77777777" w:rsidR="000E7B58" w:rsidRPr="00D4748C" w:rsidRDefault="000E7B58" w:rsidP="000E7B58">
            <w:pPr>
              <w:jc w:val="center"/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E2FB96" w14:textId="77777777" w:rsidR="000E7B58" w:rsidRDefault="000E7B58" w:rsidP="000E7B58">
            <w:pPr>
              <w:jc w:val="center"/>
            </w:pPr>
            <w:r>
              <w:t>11.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0DA6E5B" w14:textId="77777777" w:rsidR="000E7B58" w:rsidRPr="004F1CCC" w:rsidRDefault="004107C5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4F1CCC">
              <w:rPr>
                <w:rFonts w:ascii="Arial" w:eastAsia="Arial" w:hAnsi="Arial" w:cs="Arial"/>
                <w:sz w:val="21"/>
                <w:szCs w:val="21"/>
                <w:lang w:val="pt-BR"/>
              </w:rPr>
              <w:t>Majčino mlijeko nema ljekovita svojstva.</w:t>
            </w:r>
          </w:p>
        </w:tc>
      </w:tr>
      <w:tr w:rsidR="000E7B58" w:rsidRPr="00E04313" w14:paraId="3455CBCD" w14:textId="77777777" w:rsidTr="00D4748C">
        <w:trPr>
          <w:trHeight w:hRule="exact" w:val="589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CC29A39" w14:textId="77777777" w:rsidR="000E7B58" w:rsidRPr="004F1CC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A37B7D" w14:textId="77777777" w:rsidR="000E7B58" w:rsidRPr="004F1CC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AC52AC7" w14:textId="77777777" w:rsidR="000E7B58" w:rsidRDefault="000E7B58" w:rsidP="000E7B58">
            <w:pPr>
              <w:jc w:val="center"/>
            </w:pPr>
            <w:r>
              <w:t>12.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906C8E6" w14:textId="79E53C52" w:rsidR="000E7B58" w:rsidRPr="00D4748C" w:rsidRDefault="004107C5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D4748C">
              <w:rPr>
                <w:rFonts w:ascii="Arial" w:eastAsia="Arial" w:hAnsi="Arial" w:cs="Arial"/>
                <w:sz w:val="21"/>
                <w:szCs w:val="21"/>
                <w:lang w:val="pt-BR"/>
              </w:rPr>
              <w:t>Dojenje stvara zaštitu kod djeteta od zaraznih bolesti</w:t>
            </w:r>
            <w:r w:rsidR="00D4748C" w:rsidRPr="00D4748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, a vjerojatno i </w:t>
            </w:r>
            <w:r w:rsidRPr="00D4748C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alergija.</w:t>
            </w:r>
          </w:p>
        </w:tc>
      </w:tr>
      <w:tr w:rsidR="000E7B58" w:rsidRPr="00E04313" w14:paraId="3BD12FE3" w14:textId="77777777" w:rsidTr="004107C5">
        <w:trPr>
          <w:trHeight w:hRule="exact" w:val="441"/>
        </w:trPr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78480F" w14:textId="77777777" w:rsidR="000E7B58" w:rsidRPr="00D4748C" w:rsidRDefault="000E7B58" w:rsidP="000E7B58">
            <w:pPr>
              <w:pStyle w:val="TableParagraph"/>
              <w:ind w:right="549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3713BB5" w14:textId="77777777" w:rsidR="000E7B58" w:rsidRPr="00D4748C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A0C5F3A" w14:textId="77777777" w:rsidR="000E7B58" w:rsidRDefault="000E7B58" w:rsidP="000E7B58">
            <w:pPr>
              <w:jc w:val="center"/>
            </w:pPr>
            <w:r>
              <w:t>13.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7AE110F" w14:textId="14DDC4B5" w:rsidR="000E7B58" w:rsidRPr="00786333" w:rsidRDefault="004107C5" w:rsidP="000E7B58">
            <w:pPr>
              <w:pStyle w:val="TableParagraph"/>
              <w:spacing w:before="67" w:line="249" w:lineRule="auto"/>
              <w:ind w:left="105" w:right="710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  <w:r w:rsidRP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>Dojenje po</w:t>
            </w:r>
            <w:r w:rsidR="00D4748C" w:rsidRP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>zitivno utječe na</w:t>
            </w:r>
            <w:r w:rsidRPr="00786333">
              <w:rPr>
                <w:rFonts w:ascii="Arial" w:eastAsia="Arial" w:hAnsi="Arial" w:cs="Arial"/>
                <w:sz w:val="21"/>
                <w:szCs w:val="21"/>
                <w:lang w:val="pt-BR"/>
              </w:rPr>
              <w:t xml:space="preserve"> razvoj mozga kod djece.</w:t>
            </w:r>
          </w:p>
        </w:tc>
      </w:tr>
      <w:tr w:rsidR="000E7B58" w14:paraId="6E943A7C" w14:textId="77777777" w:rsidTr="000E7B58">
        <w:trPr>
          <w:trHeight w:hRule="exact" w:val="394"/>
        </w:trPr>
        <w:tc>
          <w:tcPr>
            <w:tcW w:w="12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6DD39" w14:textId="77777777" w:rsidR="000E7B58" w:rsidRPr="00786333" w:rsidRDefault="000E7B58" w:rsidP="000E7B58">
            <w:pPr>
              <w:pStyle w:val="TableParagraph"/>
              <w:spacing w:before="62"/>
              <w:ind w:right="492"/>
              <w:jc w:val="right"/>
              <w:rPr>
                <w:rFonts w:ascii="Arial" w:eastAsia="Arial" w:hAnsi="Arial" w:cs="Arial"/>
                <w:sz w:val="21"/>
                <w:szCs w:val="21"/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1B1AA" w14:textId="77777777" w:rsidR="000E7B58" w:rsidRPr="00786333" w:rsidRDefault="000E7B58" w:rsidP="000E7B58">
            <w:pPr>
              <w:jc w:val="center"/>
              <w:rPr>
                <w:lang w:val="pt-BR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9BE6C" w14:textId="77777777" w:rsidR="000E7B58" w:rsidRPr="00786333" w:rsidRDefault="000E7B58" w:rsidP="000E7B58">
            <w:pPr>
              <w:rPr>
                <w:lang w:val="pt-BR"/>
              </w:rPr>
            </w:pPr>
          </w:p>
        </w:tc>
        <w:tc>
          <w:tcPr>
            <w:tcW w:w="72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EBC8" w14:textId="77777777" w:rsidR="000E7B58" w:rsidRDefault="004107C5" w:rsidP="000E7B58">
            <w:pPr>
              <w:pStyle w:val="TableParagraph"/>
              <w:spacing w:before="62"/>
              <w:ind w:left="105"/>
              <w:rPr>
                <w:rFonts w:ascii="Arial" w:eastAsia="Arial" w:hAnsi="Arial" w:cs="Arial"/>
                <w:sz w:val="21"/>
                <w:szCs w:val="21"/>
              </w:rPr>
            </w:pPr>
            <w:proofErr w:type="spellStart"/>
            <w:r>
              <w:rPr>
                <w:rFonts w:ascii="Arial"/>
                <w:w w:val="105"/>
                <w:sz w:val="21"/>
              </w:rPr>
              <w:t>UKUPNO</w:t>
            </w:r>
            <w:proofErr w:type="spellEnd"/>
          </w:p>
        </w:tc>
      </w:tr>
    </w:tbl>
    <w:p w14:paraId="4794974A" w14:textId="77777777" w:rsidR="000864F6" w:rsidRDefault="000864F6" w:rsidP="000864F6">
      <w:pPr>
        <w:spacing w:before="78"/>
        <w:ind w:left="220"/>
        <w:rPr>
          <w:rFonts w:ascii="Arial" w:eastAsia="Arial" w:hAnsi="Arial" w:cs="Arial"/>
          <w:sz w:val="21"/>
          <w:szCs w:val="21"/>
        </w:rPr>
      </w:pPr>
    </w:p>
    <w:p w14:paraId="2A7CCF9F" w14:textId="77777777" w:rsidR="007D2450" w:rsidRPr="00EA1971" w:rsidRDefault="00EA1971" w:rsidP="00EA1971">
      <w:pPr>
        <w:spacing w:before="78"/>
        <w:ind w:left="220"/>
        <w:rPr>
          <w:b/>
          <w:bCs/>
          <w:sz w:val="28"/>
          <w:szCs w:val="28"/>
          <w:u w:val="thick" w:color="000000"/>
        </w:rPr>
      </w:pPr>
      <w:r w:rsidRPr="00EA1971">
        <w:rPr>
          <w:rFonts w:ascii="Arial" w:eastAsia="Arial" w:hAnsi="Arial" w:cs="Arial"/>
          <w:b/>
          <w:bCs/>
          <w:sz w:val="28"/>
          <w:szCs w:val="28"/>
        </w:rPr>
        <w:t>RE</w:t>
      </w:r>
      <w:r w:rsidR="004107C5">
        <w:rPr>
          <w:rFonts w:ascii="Arial" w:eastAsia="Arial" w:hAnsi="Arial" w:cs="Arial"/>
          <w:b/>
          <w:bCs/>
          <w:sz w:val="28"/>
          <w:szCs w:val="28"/>
        </w:rPr>
        <w:t>ZULTATI</w:t>
      </w:r>
      <w:r w:rsidRPr="00EA1971">
        <w:rPr>
          <w:rFonts w:ascii="Arial" w:eastAsia="Arial" w:hAnsi="Arial" w:cs="Arial"/>
          <w:b/>
          <w:bCs/>
          <w:sz w:val="28"/>
          <w:szCs w:val="28"/>
        </w:rPr>
        <w:t>:</w:t>
      </w:r>
    </w:p>
    <w:p w14:paraId="1135C328" w14:textId="77777777" w:rsidR="007D2450" w:rsidRDefault="007D2450" w:rsidP="007D2450">
      <w:pPr>
        <w:pStyle w:val="Naslov1"/>
        <w:spacing w:before="40"/>
        <w:ind w:left="0"/>
        <w:rPr>
          <w:u w:val="thick" w:color="000000"/>
        </w:rPr>
      </w:pPr>
    </w:p>
    <w:tbl>
      <w:tblPr>
        <w:tblStyle w:val="Reetkatablice"/>
        <w:tblW w:w="0" w:type="auto"/>
        <w:tblInd w:w="220" w:type="dxa"/>
        <w:tblLook w:val="04A0" w:firstRow="1" w:lastRow="0" w:firstColumn="1" w:lastColumn="0" w:noHBand="0" w:noVBand="1"/>
      </w:tblPr>
      <w:tblGrid>
        <w:gridCol w:w="2637"/>
        <w:gridCol w:w="2634"/>
        <w:gridCol w:w="2631"/>
        <w:gridCol w:w="2634"/>
      </w:tblGrid>
      <w:tr w:rsidR="004107C5" w14:paraId="7ADD4557" w14:textId="77777777" w:rsidTr="007D2450">
        <w:tc>
          <w:tcPr>
            <w:tcW w:w="2689" w:type="dxa"/>
          </w:tcPr>
          <w:p w14:paraId="568C9871" w14:textId="77777777" w:rsidR="007D2450" w:rsidRPr="007D2450" w:rsidRDefault="004107C5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 w:val="0"/>
                <w:iCs/>
                <w:sz w:val="22"/>
                <w:szCs w:val="22"/>
              </w:rPr>
              <w:t>NAMJERE</w:t>
            </w:r>
            <w:proofErr w:type="spellEnd"/>
          </w:p>
        </w:tc>
        <w:tc>
          <w:tcPr>
            <w:tcW w:w="2689" w:type="dxa"/>
          </w:tcPr>
          <w:p w14:paraId="6AC108C1" w14:textId="77777777" w:rsidR="007D2450" w:rsidRPr="007D2450" w:rsidRDefault="004107C5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 w:val="0"/>
                <w:iCs/>
                <w:sz w:val="22"/>
                <w:szCs w:val="22"/>
              </w:rPr>
              <w:t>STAVOVI</w:t>
            </w:r>
            <w:proofErr w:type="spellEnd"/>
          </w:p>
        </w:tc>
        <w:tc>
          <w:tcPr>
            <w:tcW w:w="2689" w:type="dxa"/>
          </w:tcPr>
          <w:p w14:paraId="0A79CEED" w14:textId="77777777" w:rsidR="007D2450" w:rsidRPr="007D2450" w:rsidRDefault="004107C5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 w:val="0"/>
                <w:iCs/>
                <w:sz w:val="22"/>
                <w:szCs w:val="22"/>
              </w:rPr>
              <w:t>ZNANJE</w:t>
            </w:r>
            <w:proofErr w:type="spellEnd"/>
          </w:p>
        </w:tc>
        <w:tc>
          <w:tcPr>
            <w:tcW w:w="2689" w:type="dxa"/>
          </w:tcPr>
          <w:p w14:paraId="7E040268" w14:textId="77777777" w:rsidR="007D2450" w:rsidRPr="007D2450" w:rsidRDefault="004107C5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  <w:proofErr w:type="spellStart"/>
            <w:r>
              <w:rPr>
                <w:b w:val="0"/>
                <w:bCs w:val="0"/>
                <w:i w:val="0"/>
                <w:iCs/>
                <w:sz w:val="22"/>
                <w:szCs w:val="22"/>
              </w:rPr>
              <w:t>UKUPNO</w:t>
            </w:r>
            <w:proofErr w:type="spellEnd"/>
          </w:p>
        </w:tc>
      </w:tr>
      <w:tr w:rsidR="004107C5" w14:paraId="5D781C3B" w14:textId="77777777" w:rsidTr="007D2450">
        <w:tc>
          <w:tcPr>
            <w:tcW w:w="2689" w:type="dxa"/>
          </w:tcPr>
          <w:p w14:paraId="15BA1AA9" w14:textId="77777777" w:rsidR="007D2450" w:rsidRPr="007D2450" w:rsidRDefault="007D2450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1F9D8935" w14:textId="77777777" w:rsidR="007D2450" w:rsidRPr="007D2450" w:rsidRDefault="007D2450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79A5787D" w14:textId="77777777" w:rsidR="007D2450" w:rsidRPr="007D2450" w:rsidRDefault="007D2450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  <w:tc>
          <w:tcPr>
            <w:tcW w:w="2689" w:type="dxa"/>
          </w:tcPr>
          <w:p w14:paraId="5C0C4320" w14:textId="77777777" w:rsidR="007D2450" w:rsidRPr="007D2450" w:rsidRDefault="007D2450" w:rsidP="00EA1971">
            <w:pPr>
              <w:pStyle w:val="Naslov1"/>
              <w:spacing w:before="40"/>
              <w:ind w:left="0"/>
              <w:jc w:val="center"/>
              <w:rPr>
                <w:b w:val="0"/>
                <w:bCs w:val="0"/>
                <w:i w:val="0"/>
                <w:iCs/>
                <w:sz w:val="22"/>
                <w:szCs w:val="22"/>
              </w:rPr>
            </w:pPr>
          </w:p>
        </w:tc>
      </w:tr>
    </w:tbl>
    <w:p w14:paraId="63DFFC11" w14:textId="77777777" w:rsidR="007D2450" w:rsidRDefault="007D2450">
      <w:pPr>
        <w:pStyle w:val="Naslov1"/>
        <w:spacing w:before="40"/>
        <w:rPr>
          <w:u w:val="thick" w:color="000000"/>
        </w:rPr>
      </w:pPr>
    </w:p>
    <w:p w14:paraId="22D602F3" w14:textId="77777777" w:rsidR="004107C5" w:rsidRDefault="004107C5">
      <w:pPr>
        <w:pStyle w:val="Naslov1"/>
        <w:spacing w:before="40"/>
        <w:rPr>
          <w:u w:val="thick" w:color="000000"/>
        </w:rPr>
      </w:pPr>
    </w:p>
    <w:p w14:paraId="073BF7E7" w14:textId="77777777" w:rsidR="004107C5" w:rsidRDefault="004107C5">
      <w:pPr>
        <w:pStyle w:val="Naslov1"/>
        <w:spacing w:before="40"/>
        <w:rPr>
          <w:u w:val="thick" w:color="000000"/>
        </w:rPr>
      </w:pPr>
    </w:p>
    <w:p w14:paraId="3F18943B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475DF9F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0FA19DA3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7EB920A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D685760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8024ECF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59027A65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5A60F5F0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11556245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21A53711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22B88F2F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1775A372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46FC7F6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1A805FF6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D0EDC0E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508771D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AF90587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243CB0C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24D3AAD3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130447EC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2F02C7D7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19214DBF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5FD9A944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6A2827D6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011FC7C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B015227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144BC81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6E985B40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7F94A407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471FD060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04E0EA40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374CBC1E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55C903EA" w14:textId="77777777" w:rsidR="00DE26B7" w:rsidRDefault="00DE26B7">
      <w:pPr>
        <w:pStyle w:val="Naslov1"/>
        <w:spacing w:before="40"/>
        <w:rPr>
          <w:u w:val="thick" w:color="000000"/>
        </w:rPr>
      </w:pPr>
    </w:p>
    <w:p w14:paraId="22A2014E" w14:textId="77777777" w:rsidR="004107C5" w:rsidRDefault="004107C5">
      <w:pPr>
        <w:pStyle w:val="Naslov1"/>
        <w:spacing w:before="40"/>
        <w:rPr>
          <w:u w:val="thick" w:color="000000"/>
        </w:rPr>
      </w:pPr>
    </w:p>
    <w:p w14:paraId="3C18E381" w14:textId="49C9B52D" w:rsidR="00EF3BA8" w:rsidRPr="00DE26B7" w:rsidRDefault="00F43E81">
      <w:pPr>
        <w:pStyle w:val="Naslov1"/>
        <w:spacing w:before="40"/>
        <w:rPr>
          <w:b w:val="0"/>
          <w:bCs w:val="0"/>
          <w:i w:val="0"/>
          <w:iCs/>
          <w:u w:val="none"/>
          <w:lang w:val="pt-BR"/>
        </w:rPr>
      </w:pPr>
      <w:r w:rsidRPr="00DE26B7">
        <w:rPr>
          <w:b w:val="0"/>
          <w:bCs w:val="0"/>
          <w:i w:val="0"/>
          <w:iCs/>
          <w:u w:val="none"/>
          <w:lang w:val="pt-BR"/>
        </w:rPr>
        <w:lastRenderedPageBreak/>
        <w:t>Interpreta</w:t>
      </w:r>
      <w:r w:rsidR="004107C5" w:rsidRPr="00DE26B7">
        <w:rPr>
          <w:b w:val="0"/>
          <w:bCs w:val="0"/>
          <w:i w:val="0"/>
          <w:iCs/>
          <w:u w:val="none"/>
          <w:lang w:val="pt-BR"/>
        </w:rPr>
        <w:t>cija odgovora</w:t>
      </w:r>
      <w:r w:rsidRPr="00DE26B7">
        <w:rPr>
          <w:b w:val="0"/>
          <w:bCs w:val="0"/>
          <w:i w:val="0"/>
          <w:iCs/>
          <w:spacing w:val="-1"/>
          <w:u w:val="none"/>
          <w:lang w:val="pt-BR"/>
        </w:rPr>
        <w:t xml:space="preserve"> </w:t>
      </w:r>
      <w:r w:rsidR="00DE26B7" w:rsidRPr="00DE26B7">
        <w:rPr>
          <w:b w:val="0"/>
          <w:bCs w:val="0"/>
          <w:i w:val="0"/>
          <w:iCs/>
          <w:spacing w:val="-1"/>
          <w:u w:val="none"/>
          <w:lang w:val="pt-BR"/>
        </w:rPr>
        <w:t xml:space="preserve">ma </w:t>
      </w:r>
      <w:r w:rsidR="005116D3" w:rsidRPr="00DE26B7">
        <w:rPr>
          <w:b w:val="0"/>
          <w:bCs w:val="0"/>
          <w:i w:val="0"/>
          <w:iCs/>
          <w:u w:val="none"/>
          <w:lang w:val="pt-BR"/>
        </w:rPr>
        <w:t>BIAKQ</w:t>
      </w:r>
      <w:r w:rsidR="00DE26B7" w:rsidRPr="00DE26B7">
        <w:rPr>
          <w:b w:val="0"/>
          <w:bCs w:val="0"/>
          <w:i w:val="0"/>
          <w:iCs/>
          <w:u w:val="none"/>
          <w:lang w:val="pt-BR"/>
        </w:rPr>
        <w:t xml:space="preserve"> upitniku</w:t>
      </w:r>
      <w:r w:rsidRPr="00DE26B7">
        <w:rPr>
          <w:b w:val="0"/>
          <w:bCs w:val="0"/>
          <w:i w:val="0"/>
          <w:iCs/>
          <w:u w:val="none"/>
          <w:lang w:val="pt-BR"/>
        </w:rPr>
        <w:t>:</w:t>
      </w:r>
    </w:p>
    <w:p w14:paraId="21DCA15C" w14:textId="77777777" w:rsidR="00EA1971" w:rsidRPr="00DE26B7" w:rsidRDefault="00EA1971">
      <w:pPr>
        <w:pStyle w:val="Naslov1"/>
        <w:spacing w:before="40"/>
        <w:rPr>
          <w:u w:val="thick" w:color="000000"/>
          <w:lang w:val="pt-BR"/>
        </w:rPr>
      </w:pPr>
    </w:p>
    <w:p w14:paraId="28270391" w14:textId="77777777" w:rsidR="000E7B58" w:rsidRPr="00DE26B7" w:rsidRDefault="000E7B58">
      <w:pPr>
        <w:pStyle w:val="Naslov1"/>
        <w:spacing w:before="40"/>
        <w:rPr>
          <w:b w:val="0"/>
          <w:bCs w:val="0"/>
          <w:i w:val="0"/>
          <w:u w:val="none"/>
          <w:lang w:val="pt-BR"/>
        </w:rPr>
      </w:pPr>
    </w:p>
    <w:p w14:paraId="7BC08D8A" w14:textId="77777777" w:rsidR="00EF3BA8" w:rsidRPr="00DE26B7" w:rsidRDefault="00EF3BA8">
      <w:pPr>
        <w:spacing w:before="4"/>
        <w:rPr>
          <w:rFonts w:ascii="Arial" w:eastAsia="Arial" w:hAnsi="Arial" w:cs="Arial"/>
          <w:b/>
          <w:bCs/>
          <w:i/>
          <w:sz w:val="24"/>
          <w:szCs w:val="24"/>
          <w:lang w:val="pt-BR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9"/>
        <w:gridCol w:w="1276"/>
        <w:gridCol w:w="4254"/>
      </w:tblGrid>
      <w:tr w:rsidR="0052288A" w:rsidRPr="0052288A" w14:paraId="415EC1CC" w14:textId="77777777" w:rsidTr="0052288A">
        <w:trPr>
          <w:trHeight w:hRule="exact" w:val="394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502EC5B" w14:textId="77777777" w:rsidR="005116D3" w:rsidRPr="0052288A" w:rsidRDefault="004107C5">
            <w:pPr>
              <w:pStyle w:val="TableParagraph"/>
              <w:spacing w:before="62"/>
              <w:ind w:right="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w w:val="105"/>
              </w:rPr>
              <w:t>Bodovi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323765" w14:textId="77777777" w:rsidR="005116D3" w:rsidRPr="0052288A" w:rsidRDefault="004107C5">
            <w:pPr>
              <w:pStyle w:val="TableParagraph"/>
              <w:spacing w:before="6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hAnsi="Arial" w:cs="Arial"/>
                <w:b/>
                <w:w w:val="105"/>
              </w:rPr>
              <w:t>Pitanja</w:t>
            </w:r>
            <w:proofErr w:type="spellEnd"/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D8423D1" w14:textId="77777777" w:rsidR="005116D3" w:rsidRPr="0052288A" w:rsidRDefault="005116D3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  <w:proofErr w:type="spellStart"/>
            <w:r w:rsidRPr="0052288A">
              <w:rPr>
                <w:rFonts w:ascii="Arial" w:hAnsi="Arial" w:cs="Arial"/>
                <w:b/>
                <w:w w:val="105"/>
              </w:rPr>
              <w:t>Interpreta</w:t>
            </w:r>
            <w:r w:rsidR="004107C5">
              <w:rPr>
                <w:rFonts w:ascii="Arial" w:hAnsi="Arial" w:cs="Arial"/>
                <w:b/>
                <w:w w:val="105"/>
              </w:rPr>
              <w:t>cija</w:t>
            </w:r>
            <w:proofErr w:type="spellEnd"/>
          </w:p>
        </w:tc>
      </w:tr>
      <w:tr w:rsidR="0052288A" w:rsidRPr="0052288A" w14:paraId="071CE94A" w14:textId="77777777" w:rsidTr="00A66030">
        <w:trPr>
          <w:trHeight w:hRule="exact" w:val="1609"/>
          <w:jc w:val="center"/>
        </w:trPr>
        <w:tc>
          <w:tcPr>
            <w:tcW w:w="21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83C7" w14:textId="77777777" w:rsidR="004107C5" w:rsidRDefault="004107C5" w:rsidP="004107C5">
            <w:pPr>
              <w:pStyle w:val="TableParagraph"/>
              <w:spacing w:before="62"/>
              <w:ind w:right="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NAMJERE</w:t>
            </w:r>
            <w:proofErr w:type="spellEnd"/>
          </w:p>
          <w:p w14:paraId="31F54CE0" w14:textId="77777777" w:rsidR="005116D3" w:rsidRPr="0052288A" w:rsidRDefault="004107C5" w:rsidP="004107C5">
            <w:pPr>
              <w:pStyle w:val="TableParagraph"/>
              <w:spacing w:before="62"/>
              <w:ind w:right="4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DOJENJA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F04A" w14:textId="77777777" w:rsidR="005116D3" w:rsidRPr="0052288A" w:rsidRDefault="005116D3">
            <w:pPr>
              <w:pStyle w:val="TableParagraph"/>
              <w:spacing w:before="62"/>
              <w:ind w:right="1"/>
              <w:jc w:val="center"/>
              <w:rPr>
                <w:rFonts w:ascii="Arial" w:hAnsi="Arial" w:cs="Arial"/>
                <w:w w:val="105"/>
              </w:rPr>
            </w:pPr>
            <w:proofErr w:type="spellStart"/>
            <w:r w:rsidRPr="0052288A">
              <w:rPr>
                <w:rFonts w:ascii="Arial" w:hAnsi="Arial" w:cs="Arial"/>
                <w:w w:val="105"/>
              </w:rPr>
              <w:t>Po</w:t>
            </w:r>
            <w:r w:rsidR="004107C5">
              <w:rPr>
                <w:rFonts w:ascii="Arial" w:hAnsi="Arial" w:cs="Arial"/>
                <w:w w:val="105"/>
              </w:rPr>
              <w:t>z</w:t>
            </w:r>
            <w:r w:rsidRPr="0052288A">
              <w:rPr>
                <w:rFonts w:ascii="Arial" w:hAnsi="Arial" w:cs="Arial"/>
                <w:w w:val="105"/>
              </w:rPr>
              <w:t>itiv</w:t>
            </w:r>
            <w:r w:rsidR="004107C5">
              <w:rPr>
                <w:rFonts w:ascii="Arial" w:hAnsi="Arial" w:cs="Arial"/>
                <w:w w:val="105"/>
              </w:rPr>
              <w:t>na</w:t>
            </w:r>
            <w:proofErr w:type="spellEnd"/>
            <w:r w:rsidRPr="0052288A">
              <w:rPr>
                <w:rFonts w:ascii="Arial" w:hAnsi="Arial" w:cs="Arial"/>
                <w:w w:val="105"/>
              </w:rPr>
              <w:t>:</w:t>
            </w:r>
          </w:p>
          <w:p w14:paraId="62190239" w14:textId="77777777" w:rsidR="005116D3" w:rsidRPr="0052288A" w:rsidRDefault="005116D3">
            <w:pPr>
              <w:pStyle w:val="TableParagraph"/>
              <w:spacing w:before="62"/>
              <w:ind w:right="1"/>
              <w:jc w:val="center"/>
              <w:rPr>
                <w:rFonts w:ascii="Arial" w:eastAsia="Arial" w:hAnsi="Arial" w:cs="Arial"/>
              </w:rPr>
            </w:pPr>
            <w:r w:rsidRPr="0052288A">
              <w:rPr>
                <w:rFonts w:ascii="Arial" w:eastAsia="Arial" w:hAnsi="Arial" w:cs="Arial"/>
              </w:rPr>
              <w:t>5,6,7,9,10</w:t>
            </w:r>
          </w:p>
        </w:tc>
        <w:tc>
          <w:tcPr>
            <w:tcW w:w="425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52288A" w:rsidRPr="0052288A" w14:paraId="1DCC79A1" w14:textId="77777777" w:rsidTr="00A843AA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74773F83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4107C5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uopće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1</w:t>
                  </w:r>
                </w:p>
              </w:tc>
            </w:tr>
            <w:tr w:rsidR="0052288A" w:rsidRPr="0052288A" w14:paraId="14F1CD4C" w14:textId="77777777" w:rsidTr="00A843AA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862E4D6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2</w:t>
                  </w:r>
                </w:p>
              </w:tc>
            </w:tr>
            <w:tr w:rsidR="0052288A" w:rsidRPr="0052288A" w14:paraId="6F95ABDA" w14:textId="77777777" w:rsidTr="00A843AA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B5D9123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niti se slažem niti ne slažem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</w:t>
                  </w:r>
                </w:p>
              </w:tc>
            </w:tr>
            <w:tr w:rsidR="0052288A" w:rsidRPr="0052288A" w14:paraId="6FE09EF1" w14:textId="77777777" w:rsidTr="00A843AA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EEB69D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4</w:t>
                  </w:r>
                </w:p>
              </w:tc>
            </w:tr>
            <w:tr w:rsidR="0052288A" w:rsidRPr="0052288A" w14:paraId="519C941A" w14:textId="77777777" w:rsidTr="00A843AA">
              <w:trPr>
                <w:trHeight w:val="20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73E71B3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 potpunosti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5</w:t>
                  </w:r>
                </w:p>
              </w:tc>
            </w:tr>
          </w:tbl>
          <w:p w14:paraId="7EEA8C7F" w14:textId="77777777" w:rsidR="005116D3" w:rsidRPr="0052288A" w:rsidRDefault="005116D3">
            <w:pPr>
              <w:pStyle w:val="TableParagraph"/>
              <w:spacing w:before="62"/>
              <w:ind w:left="105"/>
              <w:rPr>
                <w:rFonts w:ascii="Arial" w:eastAsia="Arial" w:hAnsi="Arial" w:cs="Arial"/>
              </w:rPr>
            </w:pPr>
          </w:p>
        </w:tc>
      </w:tr>
      <w:tr w:rsidR="0052288A" w:rsidRPr="0052288A" w14:paraId="5078F2BC" w14:textId="77777777" w:rsidTr="00A66030">
        <w:trPr>
          <w:trHeight w:hRule="exact" w:val="1540"/>
          <w:jc w:val="center"/>
        </w:trPr>
        <w:tc>
          <w:tcPr>
            <w:tcW w:w="2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66D0" w14:textId="77777777" w:rsidR="005116D3" w:rsidRPr="0052288A" w:rsidRDefault="005116D3">
            <w:pPr>
              <w:pStyle w:val="TableParagraph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B3CD6" w14:textId="77777777" w:rsidR="005116D3" w:rsidRPr="0052288A" w:rsidRDefault="005116D3">
            <w:pPr>
              <w:pStyle w:val="TableParagraph"/>
              <w:spacing w:before="128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52288A">
              <w:rPr>
                <w:rFonts w:ascii="Arial" w:eastAsia="Arial" w:hAnsi="Arial" w:cs="Arial"/>
              </w:rPr>
              <w:t>Negativ</w:t>
            </w:r>
            <w:r w:rsidR="004107C5">
              <w:rPr>
                <w:rFonts w:ascii="Arial" w:eastAsia="Arial" w:hAnsi="Arial" w:cs="Arial"/>
              </w:rPr>
              <w:t>na</w:t>
            </w:r>
            <w:proofErr w:type="spellEnd"/>
            <w:r w:rsidRPr="0052288A">
              <w:rPr>
                <w:rFonts w:ascii="Arial" w:eastAsia="Arial" w:hAnsi="Arial" w:cs="Arial"/>
              </w:rPr>
              <w:t xml:space="preserve">: </w:t>
            </w:r>
          </w:p>
          <w:p w14:paraId="1BC9C093" w14:textId="77777777" w:rsidR="005116D3" w:rsidRPr="0052288A" w:rsidRDefault="005116D3">
            <w:pPr>
              <w:pStyle w:val="TableParagraph"/>
              <w:spacing w:before="128"/>
              <w:ind w:right="1"/>
              <w:jc w:val="center"/>
              <w:rPr>
                <w:rFonts w:ascii="Arial" w:eastAsia="Arial" w:hAnsi="Arial" w:cs="Arial"/>
              </w:rPr>
            </w:pPr>
            <w:r w:rsidRPr="0052288A">
              <w:rPr>
                <w:rFonts w:ascii="Arial" w:eastAsia="Arial" w:hAnsi="Arial" w:cs="Arial"/>
              </w:rPr>
              <w:t>1,2,3,4,8</w:t>
            </w:r>
          </w:p>
        </w:tc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58"/>
            </w:tblGrid>
            <w:tr w:rsidR="0052288A" w:rsidRPr="0052288A" w14:paraId="25EB54BE" w14:textId="77777777" w:rsidTr="00A843AA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25ED9149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uopće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5</w:t>
                  </w:r>
                </w:p>
              </w:tc>
            </w:tr>
            <w:tr w:rsidR="0052288A" w:rsidRPr="0052288A" w14:paraId="4965169F" w14:textId="77777777" w:rsidTr="00A843AA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01ED1D7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4</w:t>
                  </w:r>
                </w:p>
              </w:tc>
            </w:tr>
            <w:tr w:rsidR="0052288A" w:rsidRPr="0052288A" w14:paraId="15D21856" w14:textId="77777777" w:rsidTr="00A843AA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621B2B8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niti se slažem niti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3</w:t>
                  </w:r>
                </w:p>
              </w:tc>
            </w:tr>
            <w:tr w:rsidR="0052288A" w:rsidRPr="0052288A" w14:paraId="6425A8DE" w14:textId="77777777" w:rsidTr="00A843AA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7FC4667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2</w:t>
                  </w:r>
                </w:p>
              </w:tc>
            </w:tr>
            <w:tr w:rsidR="0052288A" w:rsidRPr="0052288A" w14:paraId="1F2BBEB0" w14:textId="77777777" w:rsidTr="00A843AA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3CC497B" w14:textId="77777777" w:rsidR="0052288A" w:rsidRPr="0052288A" w:rsidRDefault="0052288A" w:rsidP="0052288A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 potpunosti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1</w:t>
                  </w:r>
                </w:p>
              </w:tc>
            </w:tr>
          </w:tbl>
          <w:p w14:paraId="6C3F38F5" w14:textId="77777777" w:rsidR="005116D3" w:rsidRPr="0052288A" w:rsidRDefault="005116D3">
            <w:pPr>
              <w:pStyle w:val="TableParagraph"/>
              <w:spacing w:before="62" w:line="367" w:lineRule="auto"/>
              <w:ind w:left="105" w:right="3447"/>
              <w:rPr>
                <w:rFonts w:ascii="Arial" w:eastAsia="Arial" w:hAnsi="Arial" w:cs="Arial"/>
              </w:rPr>
            </w:pPr>
          </w:p>
        </w:tc>
      </w:tr>
      <w:tr w:rsidR="0010520D" w:rsidRPr="0052288A" w14:paraId="3BDDD6C0" w14:textId="77777777" w:rsidTr="00A66030">
        <w:trPr>
          <w:trHeight w:hRule="exact" w:val="1988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E725" w14:textId="77777777" w:rsidR="0010520D" w:rsidRDefault="0010520D" w:rsidP="0010520D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16244FE9" w14:textId="77777777" w:rsidR="0010520D" w:rsidRPr="0010520D" w:rsidRDefault="004107C5" w:rsidP="0010520D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STAVOVI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DOJENJU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4C7A" w14:textId="77777777" w:rsidR="0010520D" w:rsidRP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10520D">
              <w:rPr>
                <w:rFonts w:ascii="Arial" w:eastAsia="Arial" w:hAnsi="Arial" w:cs="Arial"/>
              </w:rPr>
              <w:t>Po</w:t>
            </w:r>
            <w:r w:rsidR="004107C5">
              <w:rPr>
                <w:rFonts w:ascii="Arial" w:eastAsia="Arial" w:hAnsi="Arial" w:cs="Arial"/>
              </w:rPr>
              <w:t>z</w:t>
            </w:r>
            <w:r w:rsidRPr="0010520D">
              <w:rPr>
                <w:rFonts w:ascii="Arial" w:eastAsia="Arial" w:hAnsi="Arial" w:cs="Arial"/>
              </w:rPr>
              <w:t>itiv</w:t>
            </w:r>
            <w:r w:rsidR="004107C5">
              <w:rPr>
                <w:rFonts w:ascii="Arial" w:eastAsia="Arial" w:hAnsi="Arial" w:cs="Arial"/>
              </w:rPr>
              <w:t>na</w:t>
            </w:r>
            <w:proofErr w:type="spellEnd"/>
            <w:r w:rsidRPr="0010520D">
              <w:rPr>
                <w:rFonts w:ascii="Arial" w:eastAsia="Arial" w:hAnsi="Arial" w:cs="Arial"/>
              </w:rPr>
              <w:t>:</w:t>
            </w:r>
          </w:p>
          <w:p w14:paraId="2DF4ABF4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2,3,6,9,10,</w:t>
            </w:r>
          </w:p>
          <w:p w14:paraId="1E757BFF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12,13,14,15,</w:t>
            </w:r>
          </w:p>
          <w:p w14:paraId="1C229CA3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17,20,21,23,</w:t>
            </w:r>
          </w:p>
          <w:p w14:paraId="76DFD920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24,25,27,28,</w:t>
            </w:r>
          </w:p>
          <w:p w14:paraId="04999E82" w14:textId="77777777" w:rsidR="0010520D" w:rsidRPr="0052288A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30,32,33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10520D" w:rsidRPr="0052288A" w14:paraId="25D584B8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14629AB3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uopće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1</w:t>
                  </w:r>
                </w:p>
              </w:tc>
            </w:tr>
            <w:tr w:rsidR="0010520D" w:rsidRPr="0052288A" w14:paraId="487BD356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B514975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2</w:t>
                  </w:r>
                </w:p>
              </w:tc>
            </w:tr>
            <w:tr w:rsidR="0010520D" w:rsidRPr="0052288A" w14:paraId="0820B82A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1676F2B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niti se slažem niti ne slažem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</w:t>
                  </w:r>
                </w:p>
              </w:tc>
            </w:tr>
            <w:tr w:rsidR="0010520D" w:rsidRPr="0052288A" w14:paraId="14CFF606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A45DA2E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4</w:t>
                  </w:r>
                </w:p>
              </w:tc>
            </w:tr>
            <w:tr w:rsidR="0010520D" w:rsidRPr="0052288A" w14:paraId="5DF7B699" w14:textId="77777777" w:rsidTr="00EC1304">
              <w:trPr>
                <w:trHeight w:val="207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91DF975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 potpunosti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5</w:t>
                  </w:r>
                </w:p>
              </w:tc>
            </w:tr>
          </w:tbl>
          <w:p w14:paraId="0324F529" w14:textId="77777777" w:rsidR="0010520D" w:rsidRPr="0052288A" w:rsidRDefault="0010520D" w:rsidP="0010520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10520D" w:rsidRPr="0052288A" w14:paraId="21285B69" w14:textId="77777777" w:rsidTr="00A66030">
        <w:trPr>
          <w:trHeight w:hRule="exact" w:val="1691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47B6" w14:textId="77777777" w:rsidR="0010520D" w:rsidRPr="0010520D" w:rsidRDefault="0010520D" w:rsidP="0010520D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F84C" w14:textId="77777777" w:rsidR="0010520D" w:rsidRPr="0052288A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52288A">
              <w:rPr>
                <w:rFonts w:ascii="Arial" w:eastAsia="Arial" w:hAnsi="Arial" w:cs="Arial"/>
              </w:rPr>
              <w:t>Negativ</w:t>
            </w:r>
            <w:r w:rsidR="004107C5">
              <w:rPr>
                <w:rFonts w:ascii="Arial" w:eastAsia="Arial" w:hAnsi="Arial" w:cs="Arial"/>
              </w:rPr>
              <w:t>na</w:t>
            </w:r>
            <w:proofErr w:type="spellEnd"/>
            <w:r w:rsidRPr="0052288A">
              <w:rPr>
                <w:rFonts w:ascii="Arial" w:eastAsia="Arial" w:hAnsi="Arial" w:cs="Arial"/>
              </w:rPr>
              <w:t xml:space="preserve">: </w:t>
            </w:r>
          </w:p>
          <w:p w14:paraId="00A533A9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1,4,5,7,8,</w:t>
            </w:r>
          </w:p>
          <w:p w14:paraId="5CBB88C6" w14:textId="77777777" w:rsidR="0010520D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11,16,18,19,</w:t>
            </w:r>
          </w:p>
          <w:p w14:paraId="217AFE7B" w14:textId="77777777" w:rsidR="0010520D" w:rsidRPr="0052288A" w:rsidRDefault="0010520D" w:rsidP="0010520D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22,26,29,31</w:t>
            </w: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3658"/>
            </w:tblGrid>
            <w:tr w:rsidR="0010520D" w:rsidRPr="0052288A" w14:paraId="30ECB762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6817EDE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uopće se ne slažem</w:t>
                  </w:r>
                  <w:r w:rsidR="007C7AAD"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5</w:t>
                  </w:r>
                </w:p>
              </w:tc>
            </w:tr>
            <w:tr w:rsidR="0010520D" w:rsidRPr="0052288A" w14:paraId="3D3239D7" w14:textId="77777777" w:rsidTr="00EC1304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0443EEF1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4</w:t>
                  </w:r>
                </w:p>
              </w:tc>
            </w:tr>
            <w:tr w:rsidR="0010520D" w:rsidRPr="0052288A" w14:paraId="518EAF9D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4AE1BFFA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3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niti se slažem niti ne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3</w:t>
                  </w:r>
                </w:p>
              </w:tc>
            </w:tr>
            <w:tr w:rsidR="0010520D" w:rsidRPr="0052288A" w14:paraId="4EC00B78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9F3F30C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4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uglavnom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2</w:t>
                  </w:r>
                </w:p>
              </w:tc>
            </w:tr>
            <w:tr w:rsidR="0010520D" w:rsidRPr="0052288A" w14:paraId="5BD08CBE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3884DAF4" w14:textId="77777777" w:rsidR="0010520D" w:rsidRPr="0052288A" w:rsidRDefault="0010520D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5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u potpunosti se slažem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) = 1</w:t>
                  </w:r>
                </w:p>
              </w:tc>
            </w:tr>
          </w:tbl>
          <w:p w14:paraId="6AB44783" w14:textId="77777777" w:rsidR="0010520D" w:rsidRPr="0052288A" w:rsidRDefault="0010520D" w:rsidP="0010520D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A66030" w:rsidRPr="0052288A" w14:paraId="1632D4B3" w14:textId="77777777" w:rsidTr="00A66030">
        <w:trPr>
          <w:trHeight w:hRule="exact" w:val="993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7976C" w14:textId="77777777" w:rsidR="00A66030" w:rsidRDefault="00A66030" w:rsidP="00EC130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  <w:p w14:paraId="6988E0A0" w14:textId="77777777" w:rsidR="00A66030" w:rsidRPr="0010520D" w:rsidRDefault="004107C5" w:rsidP="00EC1304">
            <w:pPr>
              <w:spacing w:line="276" w:lineRule="auto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ZNANJE</w:t>
            </w:r>
            <w:proofErr w:type="spellEnd"/>
            <w:r>
              <w:rPr>
                <w:rFonts w:ascii="Arial" w:hAnsi="Arial" w:cs="Arial"/>
              </w:rPr>
              <w:t xml:space="preserve"> O </w:t>
            </w:r>
            <w:proofErr w:type="spellStart"/>
            <w:r>
              <w:rPr>
                <w:rFonts w:ascii="Arial" w:hAnsi="Arial" w:cs="Arial"/>
              </w:rPr>
              <w:t>DOJENJU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E4486" w14:textId="77777777" w:rsidR="00A66030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10520D">
              <w:rPr>
                <w:rFonts w:ascii="Arial" w:eastAsia="Arial" w:hAnsi="Arial" w:cs="Arial"/>
              </w:rPr>
              <w:t>Po</w:t>
            </w:r>
            <w:r w:rsidR="004107C5">
              <w:rPr>
                <w:rFonts w:ascii="Arial" w:eastAsia="Arial" w:hAnsi="Arial" w:cs="Arial"/>
              </w:rPr>
              <w:t>z</w:t>
            </w:r>
            <w:r w:rsidRPr="0010520D">
              <w:rPr>
                <w:rFonts w:ascii="Arial" w:eastAsia="Arial" w:hAnsi="Arial" w:cs="Arial"/>
              </w:rPr>
              <w:t>itiv</w:t>
            </w:r>
            <w:r w:rsidR="004107C5">
              <w:rPr>
                <w:rFonts w:ascii="Arial" w:eastAsia="Arial" w:hAnsi="Arial" w:cs="Arial"/>
              </w:rPr>
              <w:t>na</w:t>
            </w:r>
            <w:proofErr w:type="spellEnd"/>
            <w:r w:rsidRPr="0010520D">
              <w:rPr>
                <w:rFonts w:ascii="Arial" w:eastAsia="Arial" w:hAnsi="Arial" w:cs="Arial"/>
              </w:rPr>
              <w:t>:</w:t>
            </w:r>
          </w:p>
          <w:p w14:paraId="7B379FD1" w14:textId="7EBA0D66" w:rsidR="00A66030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2,3,4,6,</w:t>
            </w:r>
            <w:r w:rsidR="00016E9E">
              <w:rPr>
                <w:rFonts w:ascii="Arial" w:eastAsia="Arial" w:hAnsi="Arial" w:cs="Arial"/>
              </w:rPr>
              <w:t>7,</w:t>
            </w:r>
          </w:p>
          <w:p w14:paraId="1FFB1EA5" w14:textId="77777777" w:rsidR="00A66030" w:rsidRPr="0010520D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9,12,13</w:t>
            </w:r>
          </w:p>
          <w:p w14:paraId="7FD37462" w14:textId="77777777" w:rsidR="00A66030" w:rsidRPr="0052288A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4244"/>
            </w:tblGrid>
            <w:tr w:rsidR="00A66030" w:rsidRPr="0052288A" w14:paraId="14320AEE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E24C8A3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Netočno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="00BB1309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0</w:t>
                  </w:r>
                </w:p>
              </w:tc>
            </w:tr>
            <w:tr w:rsidR="00A66030" w:rsidRPr="0052288A" w14:paraId="6E4D5410" w14:textId="77777777" w:rsidTr="00EC1304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EDA0DB9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Točno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="00BB1309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</w:t>
                  </w:r>
                </w:p>
              </w:tc>
            </w:tr>
            <w:tr w:rsidR="00A66030" w:rsidRPr="0052288A" w14:paraId="120C60AD" w14:textId="77777777" w:rsidTr="00A6603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279ECC32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A66030" w:rsidRPr="0052288A" w14:paraId="2208A6DF" w14:textId="77777777" w:rsidTr="00A66030">
              <w:trPr>
                <w:trHeight w:val="300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7FE57D66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A66030" w:rsidRPr="0052288A" w14:paraId="49B53D2F" w14:textId="77777777" w:rsidTr="00A66030">
              <w:trPr>
                <w:trHeight w:val="356"/>
              </w:trPr>
              <w:tc>
                <w:tcPr>
                  <w:tcW w:w="50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0F67362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</w:tbl>
          <w:p w14:paraId="48F911F6" w14:textId="77777777" w:rsidR="00A66030" w:rsidRPr="0052288A" w:rsidRDefault="00A66030" w:rsidP="00EC1304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  <w:tr w:rsidR="00A66030" w:rsidRPr="0052288A" w14:paraId="5ACE766E" w14:textId="77777777" w:rsidTr="00A66030">
        <w:trPr>
          <w:trHeight w:hRule="exact" w:val="1006"/>
          <w:jc w:val="center"/>
        </w:trPr>
        <w:tc>
          <w:tcPr>
            <w:tcW w:w="21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691B2" w14:textId="77777777" w:rsidR="00A66030" w:rsidRPr="0010520D" w:rsidRDefault="00A66030" w:rsidP="00EC1304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03C1E" w14:textId="77777777" w:rsidR="00A66030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proofErr w:type="spellStart"/>
            <w:r w:rsidRPr="0052288A">
              <w:rPr>
                <w:rFonts w:ascii="Arial" w:eastAsia="Arial" w:hAnsi="Arial" w:cs="Arial"/>
              </w:rPr>
              <w:t>Negativ</w:t>
            </w:r>
            <w:r w:rsidR="004107C5">
              <w:rPr>
                <w:rFonts w:ascii="Arial" w:eastAsia="Arial" w:hAnsi="Arial" w:cs="Arial"/>
              </w:rPr>
              <w:t>na</w:t>
            </w:r>
            <w:proofErr w:type="spellEnd"/>
            <w:r w:rsidRPr="0052288A">
              <w:rPr>
                <w:rFonts w:ascii="Arial" w:eastAsia="Arial" w:hAnsi="Arial" w:cs="Arial"/>
              </w:rPr>
              <w:t>:</w:t>
            </w:r>
          </w:p>
          <w:p w14:paraId="706F3EA9" w14:textId="368CE7F7" w:rsidR="00A66030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1,5,8,</w:t>
            </w:r>
          </w:p>
          <w:p w14:paraId="76C3CBA8" w14:textId="77777777" w:rsidR="00A66030" w:rsidRPr="0052288A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10,11</w:t>
            </w:r>
            <w:r w:rsidRPr="0052288A">
              <w:rPr>
                <w:rFonts w:ascii="Arial" w:eastAsia="Arial" w:hAnsi="Arial" w:cs="Arial"/>
              </w:rPr>
              <w:t xml:space="preserve"> </w:t>
            </w:r>
          </w:p>
          <w:p w14:paraId="5068EC62" w14:textId="77777777" w:rsidR="00A66030" w:rsidRPr="0052288A" w:rsidRDefault="00A66030" w:rsidP="00EC1304">
            <w:pPr>
              <w:pStyle w:val="TableParagraph"/>
              <w:spacing w:before="57"/>
              <w:ind w:right="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2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1739"/>
            </w:tblGrid>
            <w:tr w:rsidR="00A66030" w:rsidRPr="0052288A" w14:paraId="37F207A3" w14:textId="77777777" w:rsidTr="00EC1304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64414B48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 (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Netočno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="00BB1309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1</w:t>
                  </w:r>
                </w:p>
              </w:tc>
            </w:tr>
            <w:tr w:rsidR="00A66030" w:rsidRPr="0052288A" w14:paraId="53174E9F" w14:textId="77777777" w:rsidTr="00EC1304">
              <w:trPr>
                <w:trHeight w:val="27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14:paraId="5B1BC311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2 (</w:t>
                  </w:r>
                  <w:r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T</w:t>
                  </w:r>
                  <w:r w:rsidR="007C7AAD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očno</w:t>
                  </w:r>
                  <w:r w:rsidRPr="0052288A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 xml:space="preserve">) = </w:t>
                  </w:r>
                  <w:r w:rsidR="00BB1309"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  <w:t>0</w:t>
                  </w:r>
                </w:p>
              </w:tc>
            </w:tr>
            <w:tr w:rsidR="00A66030" w:rsidRPr="0052288A" w14:paraId="0FBE9D53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03015BC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A66030" w:rsidRPr="0052288A" w14:paraId="67FF6EAD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EA62C55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  <w:tr w:rsidR="00A66030" w:rsidRPr="0052288A" w14:paraId="09CBA1F0" w14:textId="77777777" w:rsidTr="00A66030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D45CCB9" w14:textId="77777777" w:rsidR="00A66030" w:rsidRPr="0052288A" w:rsidRDefault="00A66030" w:rsidP="00EC1304">
                  <w:pPr>
                    <w:widowControl/>
                    <w:rPr>
                      <w:rFonts w:ascii="Arial" w:eastAsia="Times New Roman" w:hAnsi="Arial" w:cs="Arial"/>
                      <w:color w:val="000000"/>
                      <w:lang w:val="hr-HR" w:eastAsia="hr-HR"/>
                    </w:rPr>
                  </w:pPr>
                </w:p>
              </w:tc>
            </w:tr>
          </w:tbl>
          <w:p w14:paraId="641027A9" w14:textId="77777777" w:rsidR="00A66030" w:rsidRPr="0052288A" w:rsidRDefault="00A66030" w:rsidP="00EC1304">
            <w:pPr>
              <w:pStyle w:val="TableParagraph"/>
              <w:spacing w:before="57"/>
              <w:ind w:left="105"/>
              <w:rPr>
                <w:rFonts w:ascii="Arial" w:eastAsia="Arial" w:hAnsi="Arial" w:cs="Arial"/>
              </w:rPr>
            </w:pPr>
          </w:p>
        </w:tc>
      </w:tr>
    </w:tbl>
    <w:p w14:paraId="3DA2335A" w14:textId="77777777" w:rsidR="00EF3BA8" w:rsidRDefault="00EF3BA8">
      <w:pPr>
        <w:spacing w:before="9"/>
        <w:rPr>
          <w:rFonts w:ascii="Arial" w:eastAsia="Arial" w:hAnsi="Arial" w:cs="Arial"/>
          <w:b/>
          <w:bCs/>
          <w:i/>
          <w:sz w:val="17"/>
          <w:szCs w:val="17"/>
        </w:rPr>
      </w:pPr>
    </w:p>
    <w:p w14:paraId="1298D1EC" w14:textId="77777777" w:rsidR="00EA1971" w:rsidRDefault="00EA1971" w:rsidP="00910FA4">
      <w:pPr>
        <w:spacing w:before="69" w:line="273" w:lineRule="exact"/>
        <w:ind w:left="220"/>
        <w:rPr>
          <w:rFonts w:ascii="Arial"/>
          <w:b/>
          <w:i/>
          <w:sz w:val="24"/>
          <w:u w:val="thick" w:color="000000"/>
        </w:rPr>
      </w:pPr>
    </w:p>
    <w:p w14:paraId="0BBA167E" w14:textId="77777777" w:rsidR="00910FA4" w:rsidRPr="00E33E64" w:rsidRDefault="007C7AAD" w:rsidP="00910FA4">
      <w:pPr>
        <w:spacing w:before="69" w:line="273" w:lineRule="exact"/>
        <w:ind w:left="220"/>
        <w:rPr>
          <w:rFonts w:ascii="Arial" w:eastAsia="Arial" w:hAnsi="Arial" w:cs="Arial"/>
          <w:bCs/>
          <w:iCs/>
          <w:sz w:val="24"/>
          <w:szCs w:val="24"/>
        </w:rPr>
      </w:pPr>
      <w:r w:rsidRPr="00E33E64">
        <w:rPr>
          <w:rFonts w:ascii="Arial"/>
          <w:bCs/>
          <w:iCs/>
          <w:sz w:val="24"/>
        </w:rPr>
        <w:t>Izvor</w:t>
      </w:r>
      <w:r w:rsidR="00910FA4" w:rsidRPr="00E33E64">
        <w:rPr>
          <w:rFonts w:ascii="Arial"/>
          <w:bCs/>
          <w:iCs/>
          <w:sz w:val="24"/>
        </w:rPr>
        <w:t>:</w:t>
      </w:r>
    </w:p>
    <w:p w14:paraId="7CFD8562" w14:textId="0234F9D2" w:rsidR="00DD1306" w:rsidRDefault="00DD1306" w:rsidP="00910FA4">
      <w:pPr>
        <w:pStyle w:val="Odlomakpopisa"/>
        <w:numPr>
          <w:ilvl w:val="0"/>
          <w:numId w:val="1"/>
        </w:numPr>
        <w:tabs>
          <w:tab w:val="left" w:pos="941"/>
        </w:tabs>
        <w:spacing w:line="249" w:lineRule="auto"/>
        <w:ind w:right="716"/>
        <w:rPr>
          <w:rFonts w:ascii="Arial" w:eastAsia="Arial" w:hAnsi="Arial" w:cs="Arial"/>
          <w:sz w:val="19"/>
          <w:szCs w:val="19"/>
        </w:rPr>
      </w:pPr>
      <w:r>
        <w:rPr>
          <w:rFonts w:ascii="Arial" w:hAnsi="Arial" w:cs="Arial"/>
          <w:color w:val="222222"/>
          <w:sz w:val="20"/>
          <w:szCs w:val="20"/>
          <w:shd w:val="clear" w:color="auto" w:fill="FFFFFF"/>
        </w:rPr>
        <w:t>Čatipović M, Marković M, Grgurić J. Development and Validation of a Questionnaire on Breastfeeding Intentions, Attitudes and Knowledge of a Sample of Croatian Secondary-School Students. </w:t>
      </w:r>
      <w:r w:rsidRPr="00780A72">
        <w:rPr>
          <w:rFonts w:ascii="Arial" w:hAnsi="Arial" w:cs="Arial"/>
          <w:color w:val="222222"/>
          <w:sz w:val="20"/>
          <w:szCs w:val="20"/>
          <w:shd w:val="clear" w:color="auto" w:fill="FFFFFF"/>
        </w:rPr>
        <w:t>Children</w:t>
      </w:r>
      <w:r w:rsidR="00780A72"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>.</w:t>
      </w:r>
      <w:r>
        <w:rPr>
          <w:rFonts w:ascii="Arial" w:hAnsi="Arial" w:cs="Arial"/>
          <w:i/>
          <w:iCs/>
          <w:color w:val="222222"/>
          <w:sz w:val="20"/>
          <w:szCs w:val="20"/>
          <w:shd w:val="clear" w:color="auto" w:fill="FFFFFF"/>
        </w:rPr>
        <w:t xml:space="preserve"> </w:t>
      </w:r>
      <w:r w:rsidRPr="00DD1306">
        <w:rPr>
          <w:rFonts w:ascii="Arial" w:hAnsi="Arial" w:cs="Arial"/>
          <w:color w:val="222222"/>
          <w:sz w:val="20"/>
          <w:szCs w:val="20"/>
          <w:shd w:val="clear" w:color="auto" w:fill="FFFFFF"/>
        </w:rPr>
        <w:t>2018; 5(5): 56.</w:t>
      </w:r>
      <w:r w:rsidR="008D53B1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proofErr w:type="spellStart"/>
      <w:r w:rsidR="00780A72">
        <w:rPr>
          <w:rFonts w:ascii="Arial" w:hAnsi="Arial" w:cs="Arial"/>
          <w:color w:val="222222"/>
          <w:sz w:val="20"/>
          <w:szCs w:val="20"/>
          <w:shd w:val="clear" w:color="auto" w:fill="FFFFFF"/>
        </w:rPr>
        <w:t>d</w:t>
      </w:r>
      <w:r w:rsidR="008D53B1">
        <w:rPr>
          <w:rFonts w:ascii="Arial" w:hAnsi="Arial" w:cs="Arial"/>
          <w:color w:val="222222"/>
          <w:sz w:val="20"/>
          <w:szCs w:val="20"/>
          <w:shd w:val="clear" w:color="auto" w:fill="FFFFFF"/>
        </w:rPr>
        <w:t>oi</w:t>
      </w:r>
      <w:proofErr w:type="spellEnd"/>
      <w:r w:rsidR="008D53B1">
        <w:rPr>
          <w:rFonts w:ascii="Arial" w:hAnsi="Arial" w:cs="Arial"/>
          <w:color w:val="222222"/>
          <w:sz w:val="20"/>
          <w:szCs w:val="20"/>
          <w:shd w:val="clear" w:color="auto" w:fill="FFFFFF"/>
        </w:rPr>
        <w:t>:</w:t>
      </w:r>
      <w:r w:rsidR="00B55990" w:rsidRPr="00B55990">
        <w:t xml:space="preserve"> 10.3390/</w:t>
      </w:r>
      <w:proofErr w:type="spellStart"/>
      <w:r w:rsidR="00B55990" w:rsidRPr="00B55990">
        <w:t>children5050056</w:t>
      </w:r>
      <w:proofErr w:type="spellEnd"/>
    </w:p>
    <w:p w14:paraId="24F307D9" w14:textId="77777777" w:rsidR="00EF3BA8" w:rsidRDefault="00EF3BA8" w:rsidP="00910FA4">
      <w:pPr>
        <w:pStyle w:val="Odlomakpopisa"/>
        <w:tabs>
          <w:tab w:val="left" w:pos="941"/>
        </w:tabs>
        <w:spacing w:line="249" w:lineRule="auto"/>
        <w:ind w:left="940" w:right="716"/>
        <w:rPr>
          <w:rFonts w:ascii="Arial" w:eastAsia="Arial" w:hAnsi="Arial" w:cs="Arial"/>
          <w:sz w:val="19"/>
          <w:szCs w:val="19"/>
        </w:rPr>
      </w:pPr>
    </w:p>
    <w:sectPr w:rsidR="00EF3BA8">
      <w:pgSz w:w="12240" w:h="15840"/>
      <w:pgMar w:top="1400" w:right="840" w:bottom="280" w:left="8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4CA2" w14:textId="77777777" w:rsidR="006E3AFD" w:rsidRDefault="006E3AFD" w:rsidP="0052288A">
      <w:r>
        <w:separator/>
      </w:r>
    </w:p>
  </w:endnote>
  <w:endnote w:type="continuationSeparator" w:id="0">
    <w:p w14:paraId="46FF15F3" w14:textId="77777777" w:rsidR="006E3AFD" w:rsidRDefault="006E3AFD" w:rsidP="00522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F97F" w14:textId="77777777" w:rsidR="0052288A" w:rsidRDefault="0052288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5DDB3" w14:textId="77777777" w:rsidR="0052288A" w:rsidRDefault="0052288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78041" w14:textId="77777777" w:rsidR="0052288A" w:rsidRDefault="0052288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860A" w14:textId="77777777" w:rsidR="006E3AFD" w:rsidRDefault="006E3AFD" w:rsidP="0052288A">
      <w:r>
        <w:separator/>
      </w:r>
    </w:p>
  </w:footnote>
  <w:footnote w:type="continuationSeparator" w:id="0">
    <w:p w14:paraId="0DC45216" w14:textId="77777777" w:rsidR="006E3AFD" w:rsidRDefault="006E3AFD" w:rsidP="00522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CFBFE" w14:textId="77777777" w:rsidR="0052288A" w:rsidRDefault="00000000">
    <w:pPr>
      <w:pStyle w:val="Zaglavlje"/>
    </w:pPr>
    <w:r>
      <w:rPr>
        <w:noProof/>
      </w:rPr>
      <w:pict w14:anchorId="1A7DBCB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7" o:spid="_x0000_s1026" type="#_x0000_t136" style="position:absolute;margin-left:0;margin-top:0;width:540pt;height:324pt;z-index:-251655168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52FB1" w14:textId="77777777" w:rsidR="0052288A" w:rsidRDefault="00000000">
    <w:pPr>
      <w:pStyle w:val="Zaglavlje"/>
    </w:pPr>
    <w:r>
      <w:rPr>
        <w:noProof/>
      </w:rPr>
      <w:pict w14:anchorId="64BC88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8" o:spid="_x0000_s1027" type="#_x0000_t136" style="position:absolute;margin-left:0;margin-top:0;width:540pt;height:324pt;z-index:-251653120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DA872" w14:textId="77777777" w:rsidR="0052288A" w:rsidRDefault="00000000">
    <w:pPr>
      <w:pStyle w:val="Zaglavlje"/>
    </w:pPr>
    <w:r>
      <w:rPr>
        <w:noProof/>
      </w:rPr>
      <w:pict w14:anchorId="2FD7EF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47908296" o:spid="_x0000_s1025" type="#_x0000_t136" style="position:absolute;margin-left:0;margin-top:0;width:540pt;height:324pt;z-index:-251657216;mso-position-horizontal:center;mso-position-horizontal-relative:margin;mso-position-vertical:center;mso-position-vertical-relative:margin" o:allowincell="f" fillcolor="#f2f2f2 [3052]" stroked="f">
          <v:fill opacity=".5"/>
          <v:textpath style="font-family:&quot;Calibri&quot;;font-size:1pt" string="BIAKQ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57552"/>
    <w:multiLevelType w:val="hybridMultilevel"/>
    <w:tmpl w:val="A330E39C"/>
    <w:lvl w:ilvl="0" w:tplc="CED2DCB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w w:val="105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36545"/>
    <w:multiLevelType w:val="hybridMultilevel"/>
    <w:tmpl w:val="AE14D43A"/>
    <w:lvl w:ilvl="0" w:tplc="5A5868D6">
      <w:start w:val="1"/>
      <w:numFmt w:val="bullet"/>
      <w:lvlText w:val=""/>
      <w:lvlJc w:val="left"/>
      <w:pPr>
        <w:ind w:left="940" w:hanging="360"/>
      </w:pPr>
      <w:rPr>
        <w:rFonts w:ascii="Symbol" w:eastAsia="Symbol" w:hAnsi="Symbol" w:hint="default"/>
        <w:w w:val="103"/>
        <w:sz w:val="19"/>
        <w:szCs w:val="19"/>
      </w:rPr>
    </w:lvl>
    <w:lvl w:ilvl="1" w:tplc="49F6E290">
      <w:start w:val="1"/>
      <w:numFmt w:val="bullet"/>
      <w:lvlText w:val="•"/>
      <w:lvlJc w:val="left"/>
      <w:pPr>
        <w:ind w:left="1900" w:hanging="360"/>
      </w:pPr>
      <w:rPr>
        <w:rFonts w:hint="default"/>
      </w:rPr>
    </w:lvl>
    <w:lvl w:ilvl="2" w:tplc="28D6F4F8">
      <w:start w:val="1"/>
      <w:numFmt w:val="bullet"/>
      <w:lvlText w:val="•"/>
      <w:lvlJc w:val="left"/>
      <w:pPr>
        <w:ind w:left="2860" w:hanging="360"/>
      </w:pPr>
      <w:rPr>
        <w:rFonts w:hint="default"/>
      </w:rPr>
    </w:lvl>
    <w:lvl w:ilvl="3" w:tplc="94DAEC8E">
      <w:start w:val="1"/>
      <w:numFmt w:val="bullet"/>
      <w:lvlText w:val="•"/>
      <w:lvlJc w:val="left"/>
      <w:pPr>
        <w:ind w:left="3820" w:hanging="360"/>
      </w:pPr>
      <w:rPr>
        <w:rFonts w:hint="default"/>
      </w:rPr>
    </w:lvl>
    <w:lvl w:ilvl="4" w:tplc="B4DAA82C">
      <w:start w:val="1"/>
      <w:numFmt w:val="bullet"/>
      <w:lvlText w:val="•"/>
      <w:lvlJc w:val="left"/>
      <w:pPr>
        <w:ind w:left="4780" w:hanging="360"/>
      </w:pPr>
      <w:rPr>
        <w:rFonts w:hint="default"/>
      </w:rPr>
    </w:lvl>
    <w:lvl w:ilvl="5" w:tplc="1EC4B73A">
      <w:start w:val="1"/>
      <w:numFmt w:val="bullet"/>
      <w:lvlText w:val="•"/>
      <w:lvlJc w:val="left"/>
      <w:pPr>
        <w:ind w:left="5740" w:hanging="360"/>
      </w:pPr>
      <w:rPr>
        <w:rFonts w:hint="default"/>
      </w:rPr>
    </w:lvl>
    <w:lvl w:ilvl="6" w:tplc="AB766A00">
      <w:start w:val="1"/>
      <w:numFmt w:val="bullet"/>
      <w:lvlText w:val="•"/>
      <w:lvlJc w:val="left"/>
      <w:pPr>
        <w:ind w:left="6700" w:hanging="360"/>
      </w:pPr>
      <w:rPr>
        <w:rFonts w:hint="default"/>
      </w:rPr>
    </w:lvl>
    <w:lvl w:ilvl="7" w:tplc="0ED443FC">
      <w:start w:val="1"/>
      <w:numFmt w:val="bullet"/>
      <w:lvlText w:val="•"/>
      <w:lvlJc w:val="left"/>
      <w:pPr>
        <w:ind w:left="7660" w:hanging="360"/>
      </w:pPr>
      <w:rPr>
        <w:rFonts w:hint="default"/>
      </w:rPr>
    </w:lvl>
    <w:lvl w:ilvl="8" w:tplc="6928C1A6">
      <w:start w:val="1"/>
      <w:numFmt w:val="bullet"/>
      <w:lvlText w:val="•"/>
      <w:lvlJc w:val="left"/>
      <w:pPr>
        <w:ind w:left="8620" w:hanging="360"/>
      </w:pPr>
      <w:rPr>
        <w:rFonts w:hint="default"/>
      </w:rPr>
    </w:lvl>
  </w:abstractNum>
  <w:abstractNum w:abstractNumId="2" w15:restartNumberingAfterBreak="0">
    <w:nsid w:val="692924C5"/>
    <w:multiLevelType w:val="hybridMultilevel"/>
    <w:tmpl w:val="CCA8D680"/>
    <w:lvl w:ilvl="0" w:tplc="93F2297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714414">
    <w:abstractNumId w:val="1"/>
  </w:num>
  <w:num w:numId="2" w16cid:durableId="591162992">
    <w:abstractNumId w:val="0"/>
  </w:num>
  <w:num w:numId="3" w16cid:durableId="11378018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3BA8"/>
    <w:rsid w:val="00016E9E"/>
    <w:rsid w:val="00031D23"/>
    <w:rsid w:val="00074998"/>
    <w:rsid w:val="000864F6"/>
    <w:rsid w:val="000D721A"/>
    <w:rsid w:val="000E7B58"/>
    <w:rsid w:val="000F36E7"/>
    <w:rsid w:val="0010520D"/>
    <w:rsid w:val="00131E4F"/>
    <w:rsid w:val="001E13B0"/>
    <w:rsid w:val="00214245"/>
    <w:rsid w:val="00215328"/>
    <w:rsid w:val="0023024A"/>
    <w:rsid w:val="00234A24"/>
    <w:rsid w:val="002D3D24"/>
    <w:rsid w:val="00327F51"/>
    <w:rsid w:val="00346BE2"/>
    <w:rsid w:val="003662E8"/>
    <w:rsid w:val="00372CEB"/>
    <w:rsid w:val="004107C5"/>
    <w:rsid w:val="004F1CCC"/>
    <w:rsid w:val="005015BB"/>
    <w:rsid w:val="0050733C"/>
    <w:rsid w:val="005116D3"/>
    <w:rsid w:val="0052288A"/>
    <w:rsid w:val="00537CDD"/>
    <w:rsid w:val="005902BC"/>
    <w:rsid w:val="005C5251"/>
    <w:rsid w:val="005E3A0B"/>
    <w:rsid w:val="0068221F"/>
    <w:rsid w:val="006E3AFD"/>
    <w:rsid w:val="007416BE"/>
    <w:rsid w:val="00747CFB"/>
    <w:rsid w:val="007618B9"/>
    <w:rsid w:val="00763072"/>
    <w:rsid w:val="00763857"/>
    <w:rsid w:val="0077411B"/>
    <w:rsid w:val="00780A72"/>
    <w:rsid w:val="00786333"/>
    <w:rsid w:val="00787BCE"/>
    <w:rsid w:val="007C7AAD"/>
    <w:rsid w:val="007D2450"/>
    <w:rsid w:val="007E0B9B"/>
    <w:rsid w:val="007F4684"/>
    <w:rsid w:val="00815E0E"/>
    <w:rsid w:val="0082183B"/>
    <w:rsid w:val="008D53B1"/>
    <w:rsid w:val="008E2A68"/>
    <w:rsid w:val="00910FA4"/>
    <w:rsid w:val="0092283E"/>
    <w:rsid w:val="00933CEA"/>
    <w:rsid w:val="009645EA"/>
    <w:rsid w:val="0097759E"/>
    <w:rsid w:val="009A1FF2"/>
    <w:rsid w:val="009E0DD7"/>
    <w:rsid w:val="00A66030"/>
    <w:rsid w:val="00A843AA"/>
    <w:rsid w:val="00A867CB"/>
    <w:rsid w:val="00B041E1"/>
    <w:rsid w:val="00B2422E"/>
    <w:rsid w:val="00B50130"/>
    <w:rsid w:val="00B55990"/>
    <w:rsid w:val="00BB1309"/>
    <w:rsid w:val="00BD75CC"/>
    <w:rsid w:val="00C0058A"/>
    <w:rsid w:val="00CE7F31"/>
    <w:rsid w:val="00D4748C"/>
    <w:rsid w:val="00D80118"/>
    <w:rsid w:val="00D872A2"/>
    <w:rsid w:val="00DD1306"/>
    <w:rsid w:val="00DE26B7"/>
    <w:rsid w:val="00E04313"/>
    <w:rsid w:val="00E33E64"/>
    <w:rsid w:val="00E379CD"/>
    <w:rsid w:val="00E7794A"/>
    <w:rsid w:val="00EA1971"/>
    <w:rsid w:val="00EF3BA8"/>
    <w:rsid w:val="00F03ED3"/>
    <w:rsid w:val="00F43E81"/>
    <w:rsid w:val="00FB24AF"/>
    <w:rsid w:val="00FB6125"/>
    <w:rsid w:val="00FF6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6424E79D"/>
  <w15:docId w15:val="{718F82EC-33C5-4F60-BEC9-5D33AE52C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Naslov1">
    <w:name w:val="heading 1"/>
    <w:basedOn w:val="Normal"/>
    <w:uiPriority w:val="1"/>
    <w:qFormat/>
    <w:pPr>
      <w:spacing w:before="69"/>
      <w:ind w:left="220"/>
      <w:outlineLvl w:val="0"/>
    </w:pPr>
    <w:rPr>
      <w:rFonts w:ascii="Arial" w:eastAsia="Arial" w:hAnsi="Arial"/>
      <w:b/>
      <w:bCs/>
      <w:i/>
      <w:sz w:val="24"/>
      <w:szCs w:val="24"/>
      <w:u w:val="singl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pPr>
      <w:ind w:left="940" w:hanging="360"/>
    </w:pPr>
    <w:rPr>
      <w:rFonts w:ascii="Arial" w:eastAsia="Arial" w:hAnsi="Arial"/>
      <w:sz w:val="19"/>
      <w:szCs w:val="19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eza">
    <w:name w:val="Hyperlink"/>
    <w:basedOn w:val="Zadanifontodlomka"/>
    <w:uiPriority w:val="99"/>
    <w:semiHidden/>
    <w:unhideWhenUsed/>
    <w:rsid w:val="0068221F"/>
    <w:rPr>
      <w:color w:val="0000FF"/>
      <w:u w:val="single"/>
    </w:rPr>
  </w:style>
  <w:style w:type="character" w:styleId="Istaknuto">
    <w:name w:val="Emphasis"/>
    <w:basedOn w:val="Zadanifontodlomka"/>
    <w:uiPriority w:val="20"/>
    <w:qFormat/>
    <w:rsid w:val="0068221F"/>
    <w:rPr>
      <w:i/>
      <w:iCs/>
    </w:rPr>
  </w:style>
  <w:style w:type="paragraph" w:styleId="Zaglavlje">
    <w:name w:val="header"/>
    <w:basedOn w:val="Normal"/>
    <w:link w:val="Zaglavl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2288A"/>
  </w:style>
  <w:style w:type="paragraph" w:styleId="Podnoje">
    <w:name w:val="footer"/>
    <w:basedOn w:val="Normal"/>
    <w:link w:val="PodnojeChar"/>
    <w:uiPriority w:val="99"/>
    <w:unhideWhenUsed/>
    <w:rsid w:val="0052288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2288A"/>
  </w:style>
  <w:style w:type="table" w:styleId="Reetkatablice">
    <w:name w:val="Table Grid"/>
    <w:basedOn w:val="Obinatablica"/>
    <w:uiPriority w:val="59"/>
    <w:rsid w:val="007D2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2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A3129A-4091-42CA-9E2C-09B970D7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1506</Words>
  <Characters>8590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Microsoft Word - Mini-MentalSta</vt:lpstr>
    </vt:vector>
  </TitlesOfParts>
  <Company>SECSU</Company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Mini-MentalSta</dc:title>
  <cp:lastModifiedBy>Vinko Čatipović</cp:lastModifiedBy>
  <cp:revision>8</cp:revision>
  <dcterms:created xsi:type="dcterms:W3CDTF">2024-06-11T16:37:00Z</dcterms:created>
  <dcterms:modified xsi:type="dcterms:W3CDTF">2024-06-12T20:22:00Z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2002-07-03T00:00:00Z</vt:filetime>
  </property>
  <property fmtid="{D5CDD505-2E9C-101B-9397-08002B2CF9AE}" pid="3" name="Creator">
    <vt:lpwstr>Microsoft Word: AdobePS 8.8.0 (301)</vt:lpwstr>
  </property>
  <property fmtid="{D5CDD505-2E9C-101B-9397-08002B2CF9AE}" pid="4" name="LastSaved">
    <vt:filetime>2015-09-30T00:00:00Z</vt:filetime>
  </property>
</Properties>
</file>